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A4" w:rsidRDefault="00335FC4" w:rsidP="00526A60">
      <w:pPr>
        <w:pStyle w:val="Nagwek1"/>
        <w:spacing w:beforeLines="1400" w:before="3360"/>
      </w:pPr>
      <w:r>
        <w:t>Statut</w:t>
      </w:r>
      <w:r w:rsidR="00234D12">
        <w:t xml:space="preserve"> </w:t>
      </w:r>
      <w:r>
        <w:t>Poradni Psychologiczno – Pedagogicznej Nr 4</w:t>
      </w:r>
      <w:r w:rsidR="00234D12">
        <w:t xml:space="preserve"> </w:t>
      </w:r>
      <w:r>
        <w:t>w Łodzi</w:t>
      </w:r>
      <w:r w:rsidR="00853C12">
        <w:t xml:space="preserve"> </w:t>
      </w:r>
      <w:r>
        <w:t>al. J. Piłsudskiego 101</w:t>
      </w:r>
    </w:p>
    <w:p w:rsidR="009712D6" w:rsidRDefault="00335FC4" w:rsidP="009712D6">
      <w:pPr>
        <w:pStyle w:val="Nagwek1"/>
        <w:spacing w:before="2400"/>
      </w:pPr>
      <w:r>
        <w:rPr>
          <w:rFonts w:cstheme="minorHAnsi"/>
          <w:b w:val="0"/>
          <w:sz w:val="32"/>
          <w:szCs w:val="32"/>
        </w:rPr>
        <w:t>Tekst Jednolity z dnia 31.08.2021</w:t>
      </w:r>
    </w:p>
    <w:p w:rsidR="00BE22A4" w:rsidRPr="0018373C" w:rsidRDefault="00335FC4" w:rsidP="0018373C">
      <w:pPr>
        <w:pStyle w:val="Nagwek2"/>
        <w:rPr>
          <w:szCs w:val="32"/>
        </w:rPr>
      </w:pPr>
      <w:r w:rsidRPr="0018373C">
        <w:rPr>
          <w:szCs w:val="32"/>
        </w:rPr>
        <w:t>Spis treści</w:t>
      </w:r>
    </w:p>
    <w:p w:rsidR="00BE22A4" w:rsidRDefault="00335F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1</w:t>
      </w:r>
      <w:r w:rsidRPr="00E912AE">
        <w:rPr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Pr="00E912AE">
        <w:rPr>
          <w:bCs/>
          <w:sz w:val="28"/>
          <w:szCs w:val="28"/>
        </w:rPr>
        <w:t>Postanowienia ogólne</w:t>
      </w:r>
    </w:p>
    <w:p w:rsidR="00BE22A4" w:rsidRDefault="00335F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2 </w:t>
      </w:r>
      <w:r w:rsidRPr="00E912AE">
        <w:rPr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E912AE">
        <w:rPr>
          <w:bCs/>
          <w:sz w:val="28"/>
          <w:szCs w:val="28"/>
        </w:rPr>
        <w:t>Cele, zadania Poradni i sposób ich realizacji</w:t>
      </w:r>
    </w:p>
    <w:p w:rsidR="00BE22A4" w:rsidRDefault="00335F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3 </w:t>
      </w:r>
      <w:r w:rsidRPr="00E912AE">
        <w:rPr>
          <w:bCs/>
          <w:sz w:val="28"/>
          <w:szCs w:val="28"/>
        </w:rPr>
        <w:t>– Organizacja pracy Poradni</w:t>
      </w:r>
    </w:p>
    <w:p w:rsidR="00BE22A4" w:rsidRDefault="00335F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4 </w:t>
      </w:r>
      <w:r w:rsidRPr="00E912AE">
        <w:rPr>
          <w:bCs/>
          <w:sz w:val="28"/>
          <w:szCs w:val="28"/>
        </w:rPr>
        <w:t>– Organy Poradni i ich kompetencje</w:t>
      </w:r>
    </w:p>
    <w:p w:rsidR="00BE22A4" w:rsidRDefault="00335F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5 </w:t>
      </w:r>
      <w:r w:rsidRPr="00E912AE">
        <w:rPr>
          <w:bCs/>
          <w:sz w:val="28"/>
          <w:szCs w:val="28"/>
        </w:rPr>
        <w:t>– Dokumentacja Poradni</w:t>
      </w:r>
    </w:p>
    <w:p w:rsidR="00BE22A4" w:rsidRDefault="00335F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6 </w:t>
      </w:r>
      <w:r w:rsidR="00E912AE" w:rsidRPr="00E912AE">
        <w:rPr>
          <w:bCs/>
          <w:sz w:val="28"/>
          <w:szCs w:val="28"/>
        </w:rPr>
        <w:t>–</w:t>
      </w:r>
      <w:r w:rsidRPr="00E912AE">
        <w:rPr>
          <w:bCs/>
          <w:sz w:val="28"/>
          <w:szCs w:val="28"/>
        </w:rPr>
        <w:t xml:space="preserve"> Gospodarka finansowa</w:t>
      </w:r>
    </w:p>
    <w:p w:rsidR="00BE22A4" w:rsidRDefault="00335FC4">
      <w:r>
        <w:rPr>
          <w:b/>
          <w:bCs/>
          <w:sz w:val="28"/>
          <w:szCs w:val="28"/>
        </w:rPr>
        <w:t xml:space="preserve">Rozdział 7 </w:t>
      </w:r>
      <w:r w:rsidRPr="00E912AE">
        <w:rPr>
          <w:bCs/>
          <w:sz w:val="28"/>
          <w:szCs w:val="28"/>
        </w:rPr>
        <w:t>– Postanowienia końcowe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BE22A4" w:rsidRDefault="00335FC4">
      <w:pPr>
        <w:spacing w:line="360" w:lineRule="auto"/>
        <w:rPr>
          <w:rFonts w:cstheme="minorHAnsi"/>
        </w:rPr>
      </w:pPr>
      <w:r>
        <w:rPr>
          <w:rFonts w:cstheme="minorHAnsi"/>
        </w:rPr>
        <w:br w:type="page"/>
      </w:r>
    </w:p>
    <w:p w:rsidR="00BE22A4" w:rsidRPr="00E912AE" w:rsidRDefault="00335FC4">
      <w:pPr>
        <w:spacing w:line="360" w:lineRule="auto"/>
        <w:rPr>
          <w:rFonts w:cstheme="minorHAnsi"/>
          <w:sz w:val="28"/>
          <w:szCs w:val="28"/>
        </w:rPr>
      </w:pPr>
      <w:r w:rsidRPr="00E912AE">
        <w:rPr>
          <w:rFonts w:eastAsia="Times New Roman" w:cstheme="minorHAnsi"/>
          <w:bCs/>
          <w:sz w:val="28"/>
          <w:szCs w:val="28"/>
        </w:rPr>
        <w:lastRenderedPageBreak/>
        <w:t>Podstawę prawną opracowania niniejszego Statutu stanowią</w:t>
      </w:r>
      <w:r w:rsidRPr="00E912AE">
        <w:rPr>
          <w:rFonts w:eastAsia="Times New Roman" w:cstheme="minorHAnsi"/>
          <w:sz w:val="28"/>
          <w:szCs w:val="28"/>
        </w:rPr>
        <w:t>:</w:t>
      </w:r>
    </w:p>
    <w:p w:rsidR="00BE22A4" w:rsidRDefault="00335FC4">
      <w:pPr>
        <w:pStyle w:val="Akapitzlist"/>
        <w:numPr>
          <w:ilvl w:val="0"/>
          <w:numId w:val="1"/>
        </w:numPr>
        <w:spacing w:line="360" w:lineRule="auto"/>
        <w:rPr>
          <w:rFonts w:eastAsia="Calibri" w:cstheme="minorHAnsi"/>
          <w:szCs w:val="24"/>
        </w:rPr>
      </w:pPr>
      <w:r>
        <w:rPr>
          <w:rFonts w:cstheme="minorHAnsi"/>
          <w:szCs w:val="24"/>
        </w:rPr>
        <w:t>Ustawa z dnia 7 września 1991 r. o systemie oświaty (Dz. U. 1991 nr 95 poz. 425 z późn.</w:t>
      </w:r>
      <w:r>
        <w:rPr>
          <w:rFonts w:eastAsia="Calibri" w:cstheme="minorHAnsi"/>
          <w:szCs w:val="24"/>
        </w:rPr>
        <w:t xml:space="preserve"> zmianami).</w:t>
      </w:r>
    </w:p>
    <w:p w:rsidR="00BE22A4" w:rsidRDefault="00335FC4">
      <w:pPr>
        <w:pStyle w:val="Akapitzlist"/>
        <w:numPr>
          <w:ilvl w:val="0"/>
          <w:numId w:val="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Ustawa z dnia 14 grudnia 2016 r. Prawo oświatowe (Dz. U. 2017 poz. 59 z późn. zmianami).</w:t>
      </w:r>
    </w:p>
    <w:p w:rsidR="00BE22A4" w:rsidRDefault="00335FC4">
      <w:pPr>
        <w:pStyle w:val="Akapitzlist"/>
        <w:numPr>
          <w:ilvl w:val="0"/>
          <w:numId w:val="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Ustawa z dnia 26 stycznia 1982 r. - Karta Nauczyciela (Dz. U. 1982 Nr 3 poz. 19 z późn. zmianami).</w:t>
      </w:r>
    </w:p>
    <w:p w:rsidR="00BE22A4" w:rsidRDefault="00335FC4">
      <w:pPr>
        <w:pStyle w:val="Akapitzlist"/>
        <w:numPr>
          <w:ilvl w:val="0"/>
          <w:numId w:val="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Rozporządzenie Ministra Edukacji Narodowej z dnia 1 lutego 2013 r. w sprawie szczegółowych zasad działania publicznych poradni psychologiczno-pedagogicznych, w tym publicznych poradni specjalistycznych (Dz. U. 2013 poz. 199 z późn. zmianami).</w:t>
      </w:r>
    </w:p>
    <w:p w:rsidR="00BE22A4" w:rsidRDefault="00335FC4">
      <w:pPr>
        <w:pStyle w:val="Akapitzlist"/>
        <w:numPr>
          <w:ilvl w:val="0"/>
          <w:numId w:val="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(Dz. U. 2017 poz. 1646).</w:t>
      </w:r>
    </w:p>
    <w:p w:rsidR="00BE22A4" w:rsidRDefault="00335FC4">
      <w:pPr>
        <w:pStyle w:val="Akapitzlist"/>
        <w:numPr>
          <w:ilvl w:val="0"/>
          <w:numId w:val="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Rozporządzenie Ministra Edukacji Narodowej z dnia 29 sierpnia 2019 r. zmieniające rozporządzenie w sprawie sposobu prowadzenia przez publiczne przedszkola, szkoły i placówki dokumentacji przebiegu nauczania, działalności wychowawczej i opiekuńczej oraz rodzajów tej dokumentacji (Dz. U. 2019 poz. 1664). </w:t>
      </w:r>
    </w:p>
    <w:p w:rsidR="00BE22A4" w:rsidRDefault="00335FC4">
      <w:pPr>
        <w:pStyle w:val="Akapitzlist"/>
        <w:numPr>
          <w:ilvl w:val="0"/>
          <w:numId w:val="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Rozporządzenie Ministra Edukacji Narodowej z dnia 07 września 2017r. w sprawie orzeczeń i opinii wydawanych przez zespoły orzekające działające w publicznych poradniach psychologiczno-pedagogicznych (Dz. U. 2017 poz. 1743).</w:t>
      </w:r>
    </w:p>
    <w:p w:rsidR="00BE22A4" w:rsidRDefault="00335FC4">
      <w:pPr>
        <w:pStyle w:val="Akapitzlist"/>
        <w:numPr>
          <w:ilvl w:val="0"/>
          <w:numId w:val="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Rozporządzenie Ministra Edukacji Narodowej z dnia 9 sierpnia 2017 r. w sprawie zasad organizacji i udzielania pomocy psychologiczno-pedagogicznej w publicznych przedszkolach, szkołach i placówkach (Dz. U. 2017 poz. 1591 z późn. zmianami).</w:t>
      </w:r>
    </w:p>
    <w:p w:rsidR="00BE22A4" w:rsidRDefault="00335FC4">
      <w:pPr>
        <w:pStyle w:val="Akapitzlist"/>
        <w:numPr>
          <w:ilvl w:val="0"/>
          <w:numId w:val="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Rozporządzenie Ministra Edukacji Narodowej z dnia 30 kwietnia 2013 r. w sprawie zasad udzielania i organizacji pomocy psychologiczno-pedagogicznej w publicznych przedszkolach, szkołach i placówkach (</w:t>
      </w:r>
      <w:hyperlink r:id="rId7">
        <w:r>
          <w:rPr>
            <w:rStyle w:val="Hipercze"/>
            <w:rFonts w:eastAsia="Calibri" w:cstheme="minorHAnsi"/>
            <w:szCs w:val="24"/>
          </w:rPr>
          <w:t>Dz.U. 2013 poz. 532</w:t>
        </w:r>
      </w:hyperlink>
      <w:r>
        <w:rPr>
          <w:rFonts w:eastAsia="Calibri" w:cstheme="minorHAnsi"/>
          <w:szCs w:val="24"/>
        </w:rPr>
        <w:t>).</w:t>
      </w:r>
    </w:p>
    <w:p w:rsidR="00BE22A4" w:rsidRDefault="00335FC4">
      <w:pPr>
        <w:pStyle w:val="Akapitzlist"/>
        <w:numPr>
          <w:ilvl w:val="0"/>
          <w:numId w:val="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Rozporządzenie Ministra Edukacji Narodowej z dnia 28 sierpnia 2017 r. zmieniające rozporządzenie w sprawie zasad udzielania i organizacji pomocy psychologiczno-pedagogicznej w publicznych przedszkolach, szkołach i placówkach (Dz. U. 2017 poz. 1643).</w:t>
      </w:r>
    </w:p>
    <w:p w:rsidR="00BE22A4" w:rsidRDefault="00335FC4">
      <w:pPr>
        <w:pStyle w:val="Akapitzlist"/>
        <w:numPr>
          <w:ilvl w:val="0"/>
          <w:numId w:val="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lastRenderedPageBreak/>
        <w:t>Rozporządzenie Ministra Edukacji Narodowej z dnia 13 lutego 2019 r. zmieniające rozporządzenie w sprawie zasad organizacji i udzielania pomocy psychologiczno-pedagogicznej w publicznych przedszkolach, szkołach i placówkach (</w:t>
      </w:r>
      <w:hyperlink r:id="rId8">
        <w:r>
          <w:rPr>
            <w:rStyle w:val="Hipercze"/>
            <w:rFonts w:eastAsia="Calibri" w:cstheme="minorHAnsi"/>
            <w:szCs w:val="24"/>
          </w:rPr>
          <w:t>Dz. U. 2019</w:t>
        </w:r>
        <w:r w:rsidR="00853C12">
          <w:rPr>
            <w:rStyle w:val="Hipercze"/>
            <w:rFonts w:eastAsia="Calibri" w:cstheme="minorHAnsi"/>
            <w:szCs w:val="24"/>
          </w:rPr>
          <w:t xml:space="preserve"> </w:t>
        </w:r>
        <w:r>
          <w:rPr>
            <w:rStyle w:val="Hipercze"/>
            <w:rFonts w:eastAsia="Calibri" w:cstheme="minorHAnsi"/>
            <w:szCs w:val="24"/>
          </w:rPr>
          <w:t>poz. 323</w:t>
        </w:r>
      </w:hyperlink>
      <w:r>
        <w:rPr>
          <w:rFonts w:eastAsia="Calibri" w:cstheme="minorHAnsi"/>
          <w:szCs w:val="24"/>
        </w:rPr>
        <w:t>).</w:t>
      </w:r>
    </w:p>
    <w:p w:rsidR="00BE22A4" w:rsidRDefault="00335FC4">
      <w:pPr>
        <w:pStyle w:val="Akapitzlist"/>
        <w:numPr>
          <w:ilvl w:val="0"/>
          <w:numId w:val="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Rozporządzenie Ministra Edukacji Narodowej z dnia 28 lutego 2019 r. w sprawie szczegółowej organizacji publicznych szkół i publicznych przedszkoli (</w:t>
      </w:r>
      <w:hyperlink r:id="rId9">
        <w:r>
          <w:rPr>
            <w:rStyle w:val="Hipercze"/>
            <w:rFonts w:eastAsia="Calibri" w:cstheme="minorHAnsi"/>
            <w:szCs w:val="24"/>
          </w:rPr>
          <w:t>Dz. U. 2019 poz. 502</w:t>
        </w:r>
      </w:hyperlink>
      <w:r>
        <w:rPr>
          <w:rFonts w:eastAsia="Calibri" w:cstheme="minorHAnsi"/>
          <w:szCs w:val="24"/>
        </w:rPr>
        <w:t xml:space="preserve">). </w:t>
      </w:r>
    </w:p>
    <w:p w:rsidR="00BE22A4" w:rsidRDefault="00335FC4">
      <w:pPr>
        <w:pStyle w:val="Akapitzlist"/>
        <w:numPr>
          <w:ilvl w:val="0"/>
          <w:numId w:val="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Rozporządzenie Ministra Edukacji Narodowej z dnia 3 sierpnia 2017 r. w sprawie oceniania, klasyfikowania i promowania uczniów i słuchaczy w szkołach publicznych (Dz. U. 2017 poz. 1534).</w:t>
      </w:r>
    </w:p>
    <w:p w:rsidR="00BE22A4" w:rsidRDefault="00335FC4">
      <w:pPr>
        <w:pStyle w:val="Akapitzlist"/>
        <w:numPr>
          <w:ilvl w:val="0"/>
          <w:numId w:val="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Ustawa z dnia 21 listopada 2008 r. o pracownikach samorządowych (Dz. U. 2008 nr 223 poz. 1458 z późn. zmianami).</w:t>
      </w:r>
    </w:p>
    <w:p w:rsidR="00BE22A4" w:rsidRDefault="00335FC4">
      <w:pPr>
        <w:pStyle w:val="Akapitzlist"/>
        <w:numPr>
          <w:ilvl w:val="0"/>
          <w:numId w:val="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Ustawa z dnia 26 czerwca 1974 r. - Kodeks pracy (Dz. U. 1974 nr 24 poz. 141 z późn. zmianami).</w:t>
      </w:r>
    </w:p>
    <w:p w:rsidR="00BE22A4" w:rsidRDefault="00335FC4">
      <w:pPr>
        <w:pStyle w:val="Akapitzlist"/>
        <w:numPr>
          <w:ilvl w:val="0"/>
          <w:numId w:val="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Ustawa z dnia 10 maja 2018 r. o ochronie danych osobowych (Dz. U. 2018 poz. 1000 z późn. zmianami).</w:t>
      </w:r>
    </w:p>
    <w:p w:rsidR="00BE22A4" w:rsidRDefault="00335FC4">
      <w:pPr>
        <w:pStyle w:val="Akapitzlist"/>
        <w:numPr>
          <w:ilvl w:val="0"/>
          <w:numId w:val="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Ustawa z dnia 27 października 2017 r. o finansowaniu zadań oświatowych (Dz. U. 2017 poz. 2203 z późn. zmianami). </w:t>
      </w:r>
    </w:p>
    <w:p w:rsidR="00BE22A4" w:rsidRDefault="00335FC4">
      <w:pPr>
        <w:pStyle w:val="Akapitzlist"/>
        <w:numPr>
          <w:ilvl w:val="0"/>
          <w:numId w:val="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Konwencja o Prawach Dziecka (Dz. U. z dnia 23 grudnia 1991 r.). </w:t>
      </w:r>
    </w:p>
    <w:p w:rsidR="00BE22A4" w:rsidRDefault="00335FC4">
      <w:pPr>
        <w:spacing w:line="360" w:lineRule="auto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>Oraz inne przepisy wykonawcze wynikające z powyższych przepisów.</w:t>
      </w:r>
    </w:p>
    <w:p w:rsidR="00BE22A4" w:rsidRPr="002C135E" w:rsidRDefault="00335FC4" w:rsidP="002C135E">
      <w:pPr>
        <w:pStyle w:val="Nagwek3"/>
        <w:rPr>
          <w:rFonts w:eastAsiaTheme="minorEastAsia"/>
          <w:szCs w:val="28"/>
        </w:rPr>
      </w:pPr>
      <w:r w:rsidRPr="002C135E">
        <w:rPr>
          <w:rFonts w:eastAsiaTheme="minorEastAsia"/>
          <w:szCs w:val="28"/>
        </w:rPr>
        <w:t>Rozdział 1</w:t>
      </w:r>
      <w:r w:rsidR="001963FB" w:rsidRPr="002C135E">
        <w:rPr>
          <w:rFonts w:eastAsiaTheme="minorEastAsia"/>
          <w:szCs w:val="28"/>
        </w:rPr>
        <w:t xml:space="preserve"> - </w:t>
      </w:r>
      <w:r w:rsidRPr="002C135E">
        <w:rPr>
          <w:rFonts w:eastAsiaTheme="minorEastAsia"/>
          <w:szCs w:val="28"/>
        </w:rPr>
        <w:t>Postanowienia ogólne</w:t>
      </w:r>
    </w:p>
    <w:p w:rsidR="00BE22A4" w:rsidRPr="00B15BB9" w:rsidRDefault="00335FC4" w:rsidP="00B15BB9">
      <w:pPr>
        <w:pStyle w:val="Nagwek3"/>
      </w:pPr>
      <w:r w:rsidRPr="00B15BB9">
        <w:t>§ 1</w:t>
      </w:r>
    </w:p>
    <w:p w:rsidR="00BE22A4" w:rsidRDefault="00335FC4">
      <w:pPr>
        <w:spacing w:line="360" w:lineRule="auto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>Statut stanowi podstawowy dokument wewnętrzny Poradni Psychologiczno- Pedagogicznej nr 4.</w:t>
      </w:r>
    </w:p>
    <w:p w:rsidR="00BE22A4" w:rsidRPr="00B15BB9" w:rsidRDefault="00335FC4" w:rsidP="00B15BB9">
      <w:pPr>
        <w:pStyle w:val="Nagwek3"/>
        <w:rPr>
          <w:rFonts w:cstheme="minorHAnsi"/>
          <w:b w:val="0"/>
        </w:rPr>
      </w:pPr>
      <w:r>
        <w:rPr>
          <w:rFonts w:cstheme="minorHAnsi"/>
        </w:rPr>
        <w:br w:type="page"/>
      </w:r>
      <w:r w:rsidRPr="00B15BB9">
        <w:rPr>
          <w:rStyle w:val="Nagwek3Znak"/>
          <w:rFonts w:eastAsiaTheme="minorEastAsia"/>
          <w:b/>
        </w:rPr>
        <w:lastRenderedPageBreak/>
        <w:t>§ 2</w:t>
      </w:r>
    </w:p>
    <w:p w:rsidR="00BE22A4" w:rsidRDefault="00335FC4">
      <w:pPr>
        <w:spacing w:line="360" w:lineRule="auto"/>
        <w:ind w:left="360" w:hanging="360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>Placówka nosi nazwę Poradnia Psychologiczno- Pedagogiczna nr 4.</w:t>
      </w:r>
    </w:p>
    <w:p w:rsidR="00BE22A4" w:rsidRPr="000F635A" w:rsidRDefault="00335FC4" w:rsidP="00B15BB9">
      <w:pPr>
        <w:pStyle w:val="Nagwek3"/>
      </w:pPr>
      <w:r w:rsidRPr="000F635A">
        <w:t>§ 3</w:t>
      </w:r>
    </w:p>
    <w:p w:rsidR="00BE22A4" w:rsidRDefault="00335FC4">
      <w:pPr>
        <w:spacing w:line="360" w:lineRule="auto"/>
        <w:ind w:left="360" w:hanging="360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>Poradnia używa pieczęci podłużnej w pełnym brzmieniu:</w:t>
      </w:r>
    </w:p>
    <w:p w:rsidR="00BE22A4" w:rsidRDefault="00335FC4">
      <w:pPr>
        <w:spacing w:line="360" w:lineRule="auto"/>
        <w:rPr>
          <w:rFonts w:cstheme="minorHAnsi"/>
          <w:szCs w:val="24"/>
        </w:rPr>
      </w:pPr>
      <w:r>
        <w:rPr>
          <w:rFonts w:eastAsia="Times New Roman" w:cstheme="minorHAnsi"/>
          <w:b/>
          <w:bCs/>
          <w:szCs w:val="24"/>
        </w:rPr>
        <w:t>PORADNIA</w:t>
      </w:r>
    </w:p>
    <w:p w:rsidR="00BE22A4" w:rsidRDefault="00335FC4">
      <w:pPr>
        <w:spacing w:line="360" w:lineRule="auto"/>
        <w:rPr>
          <w:rFonts w:cstheme="minorHAnsi"/>
          <w:szCs w:val="24"/>
        </w:rPr>
      </w:pPr>
      <w:r>
        <w:rPr>
          <w:rFonts w:eastAsia="Times New Roman" w:cstheme="minorHAnsi"/>
          <w:b/>
          <w:bCs/>
          <w:szCs w:val="24"/>
        </w:rPr>
        <w:t>PSYCHOLOGICZNO-PEDAGOGICZNA NR 4</w:t>
      </w:r>
    </w:p>
    <w:p w:rsidR="00BE22A4" w:rsidRDefault="00335FC4">
      <w:pPr>
        <w:spacing w:line="360" w:lineRule="auto"/>
        <w:rPr>
          <w:rFonts w:cstheme="minorHAnsi"/>
          <w:szCs w:val="24"/>
        </w:rPr>
      </w:pPr>
      <w:r>
        <w:rPr>
          <w:rFonts w:eastAsia="Times New Roman" w:cstheme="minorHAnsi"/>
          <w:b/>
          <w:bCs/>
          <w:szCs w:val="24"/>
        </w:rPr>
        <w:t>92-332 Łódź</w:t>
      </w:r>
    </w:p>
    <w:p w:rsidR="00BE22A4" w:rsidRDefault="00335FC4">
      <w:pPr>
        <w:spacing w:line="360" w:lineRule="auto"/>
        <w:rPr>
          <w:rFonts w:cstheme="minorHAnsi"/>
          <w:szCs w:val="24"/>
        </w:rPr>
      </w:pPr>
      <w:r>
        <w:rPr>
          <w:rFonts w:eastAsia="Times New Roman" w:cstheme="minorHAnsi"/>
          <w:b/>
          <w:bCs/>
          <w:szCs w:val="24"/>
        </w:rPr>
        <w:t>al. J. Piłsudskiego 101</w:t>
      </w:r>
    </w:p>
    <w:p w:rsidR="00BE22A4" w:rsidRDefault="00335FC4">
      <w:pPr>
        <w:spacing w:line="360" w:lineRule="auto"/>
        <w:rPr>
          <w:rFonts w:cstheme="minorHAnsi"/>
          <w:szCs w:val="24"/>
        </w:rPr>
      </w:pPr>
      <w:r>
        <w:rPr>
          <w:rFonts w:eastAsia="Times New Roman" w:cstheme="minorHAnsi"/>
          <w:b/>
          <w:bCs/>
          <w:szCs w:val="24"/>
        </w:rPr>
        <w:t>tel. 674-59-73, 674-45-88.</w:t>
      </w:r>
    </w:p>
    <w:p w:rsidR="00BE22A4" w:rsidRPr="000F635A" w:rsidRDefault="00335FC4" w:rsidP="00B15BB9">
      <w:pPr>
        <w:pStyle w:val="Nagwek3"/>
      </w:pPr>
      <w:r w:rsidRPr="000F635A">
        <w:t>§ 4</w:t>
      </w:r>
    </w:p>
    <w:p w:rsidR="00BE22A4" w:rsidRDefault="00335FC4">
      <w:pPr>
        <w:spacing w:line="360" w:lineRule="auto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 xml:space="preserve">Organem prowadzącym </w:t>
      </w:r>
      <w:r>
        <w:rPr>
          <w:rFonts w:eastAsia="Times New Roman" w:cstheme="minorHAnsi"/>
          <w:color w:val="000000" w:themeColor="text1"/>
          <w:szCs w:val="24"/>
        </w:rPr>
        <w:t xml:space="preserve">poradnię </w:t>
      </w:r>
      <w:r>
        <w:rPr>
          <w:rFonts w:eastAsia="Times New Roman" w:cstheme="minorHAnsi"/>
          <w:szCs w:val="24"/>
        </w:rPr>
        <w:t>jest Miasto Łódź.</w:t>
      </w:r>
    </w:p>
    <w:p w:rsidR="00BE22A4" w:rsidRPr="000F635A" w:rsidRDefault="00335FC4" w:rsidP="00B15BB9">
      <w:pPr>
        <w:pStyle w:val="Nagwek3"/>
      </w:pPr>
      <w:r w:rsidRPr="000F635A">
        <w:t>§ 5</w:t>
      </w:r>
    </w:p>
    <w:p w:rsidR="00BE22A4" w:rsidRDefault="00335FC4">
      <w:pPr>
        <w:spacing w:line="360" w:lineRule="auto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>Organem sprawującym nadzór pedagogiczny jest Łódzki Kurator Oświaty.</w:t>
      </w:r>
    </w:p>
    <w:p w:rsidR="00BE22A4" w:rsidRPr="000F635A" w:rsidRDefault="00335FC4" w:rsidP="00B15BB9">
      <w:pPr>
        <w:pStyle w:val="Nagwek3"/>
      </w:pPr>
      <w:r w:rsidRPr="000F635A">
        <w:t>§ 6</w:t>
      </w:r>
    </w:p>
    <w:p w:rsidR="00BE22A4" w:rsidRDefault="00335FC4">
      <w:pPr>
        <w:spacing w:line="360" w:lineRule="auto"/>
        <w:ind w:left="360" w:hanging="360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 xml:space="preserve">Siedzibą </w:t>
      </w:r>
      <w:r>
        <w:rPr>
          <w:rFonts w:eastAsia="Times New Roman" w:cstheme="minorHAnsi"/>
          <w:color w:val="000000" w:themeColor="text1"/>
          <w:szCs w:val="24"/>
        </w:rPr>
        <w:t xml:space="preserve">poradni </w:t>
      </w:r>
      <w:r>
        <w:rPr>
          <w:rFonts w:eastAsia="Times New Roman" w:cstheme="minorHAnsi"/>
          <w:szCs w:val="24"/>
        </w:rPr>
        <w:t xml:space="preserve">jest budynek Szkoły Podstawowej nr 4 w Łodzi, al. Piłsudskiego 101. </w:t>
      </w:r>
    </w:p>
    <w:p w:rsidR="00BE22A4" w:rsidRPr="000F635A" w:rsidRDefault="00335FC4" w:rsidP="00B15BB9">
      <w:pPr>
        <w:pStyle w:val="Nagwek3"/>
      </w:pPr>
      <w:r w:rsidRPr="000F635A">
        <w:t>§ 7</w:t>
      </w:r>
    </w:p>
    <w:p w:rsidR="00BE22A4" w:rsidRDefault="00335FC4">
      <w:pPr>
        <w:spacing w:line="360" w:lineRule="auto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 xml:space="preserve">Poradnia Psychologiczno - Pedagogiczna nr 4 zwana dalej „Poradnią” jest placówką publiczną. </w:t>
      </w:r>
    </w:p>
    <w:p w:rsidR="00BE22A4" w:rsidRPr="000F635A" w:rsidRDefault="00335FC4" w:rsidP="00B15BB9">
      <w:pPr>
        <w:pStyle w:val="Nagwek3"/>
      </w:pPr>
      <w:r w:rsidRPr="000F635A">
        <w:t>§ 8</w:t>
      </w:r>
    </w:p>
    <w:p w:rsidR="00BE22A4" w:rsidRDefault="00335FC4">
      <w:pPr>
        <w:spacing w:line="360" w:lineRule="auto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>Uchylony.</w:t>
      </w:r>
    </w:p>
    <w:p w:rsidR="00BE22A4" w:rsidRPr="000F635A" w:rsidRDefault="00335FC4" w:rsidP="00B15BB9">
      <w:pPr>
        <w:pStyle w:val="Nagwek3"/>
      </w:pPr>
      <w:r w:rsidRPr="000F635A">
        <w:t>§ 9</w:t>
      </w:r>
    </w:p>
    <w:p w:rsidR="00BE22A4" w:rsidRDefault="00335FC4">
      <w:pPr>
        <w:pStyle w:val="Akapitzlist"/>
        <w:numPr>
          <w:ilvl w:val="0"/>
          <w:numId w:val="2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Terenem działania Poradni jest zgodnie z Uchwałą Nr XXVIII/1637/13 Rady Miejskiej w Łodzi z dnia 27 grudnia 2013r. jest obszar następujących jednostek pomocniczych Miasta Łodzi</w:t>
      </w:r>
    </w:p>
    <w:p w:rsidR="00BE22A4" w:rsidRDefault="00335FC4">
      <w:pPr>
        <w:spacing w:line="360" w:lineRule="auto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lastRenderedPageBreak/>
        <w:t>- Osiedle Dolina Łódki</w:t>
      </w:r>
    </w:p>
    <w:p w:rsidR="00BE22A4" w:rsidRDefault="00335FC4">
      <w:pPr>
        <w:spacing w:line="360" w:lineRule="auto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>- Osiedle Nowosolna</w:t>
      </w:r>
    </w:p>
    <w:p w:rsidR="00BE22A4" w:rsidRDefault="00335FC4">
      <w:pPr>
        <w:spacing w:line="360" w:lineRule="auto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 xml:space="preserve">- Osiedle </w:t>
      </w:r>
      <w:hyperlink r:id="rId10">
        <w:r>
          <w:rPr>
            <w:rStyle w:val="Hipercze"/>
            <w:rFonts w:eastAsia="Times New Roman" w:cstheme="minorHAnsi"/>
            <w:szCs w:val="24"/>
          </w:rPr>
          <w:t>Mileszki</w:t>
        </w:r>
      </w:hyperlink>
      <w:r>
        <w:rPr>
          <w:rFonts w:eastAsia="Times New Roman" w:cstheme="minorHAnsi"/>
          <w:szCs w:val="24"/>
        </w:rPr>
        <w:t xml:space="preserve">, </w:t>
      </w:r>
    </w:p>
    <w:p w:rsidR="00BE22A4" w:rsidRDefault="00335FC4">
      <w:pPr>
        <w:spacing w:line="360" w:lineRule="auto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 xml:space="preserve">- Osiedle </w:t>
      </w:r>
      <w:hyperlink r:id="rId11">
        <w:r>
          <w:rPr>
            <w:rStyle w:val="Hipercze"/>
            <w:rFonts w:eastAsia="Times New Roman" w:cstheme="minorHAnsi"/>
            <w:szCs w:val="24"/>
          </w:rPr>
          <w:t>Olechów-Janów</w:t>
        </w:r>
      </w:hyperlink>
    </w:p>
    <w:p w:rsidR="00BE22A4" w:rsidRDefault="00335FC4">
      <w:pPr>
        <w:spacing w:line="360" w:lineRule="auto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>- Osiedle Zarzew</w:t>
      </w:r>
    </w:p>
    <w:p w:rsidR="00BE22A4" w:rsidRDefault="00335FC4">
      <w:pPr>
        <w:spacing w:line="360" w:lineRule="auto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 xml:space="preserve">- Osiedle </w:t>
      </w:r>
      <w:hyperlink r:id="rId12">
        <w:r>
          <w:rPr>
            <w:rStyle w:val="Hipercze"/>
            <w:rFonts w:eastAsia="Times New Roman" w:cstheme="minorHAnsi"/>
            <w:szCs w:val="24"/>
          </w:rPr>
          <w:t>Stary Widzew</w:t>
        </w:r>
      </w:hyperlink>
    </w:p>
    <w:p w:rsidR="00BE22A4" w:rsidRDefault="00335FC4">
      <w:pPr>
        <w:spacing w:line="360" w:lineRule="auto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 xml:space="preserve">- Osiedle </w:t>
      </w:r>
      <w:hyperlink r:id="rId13">
        <w:r>
          <w:rPr>
            <w:rStyle w:val="Hipercze"/>
            <w:rFonts w:eastAsia="Times New Roman" w:cstheme="minorHAnsi"/>
            <w:szCs w:val="24"/>
          </w:rPr>
          <w:t>Stoki</w:t>
        </w:r>
      </w:hyperlink>
      <w:r>
        <w:rPr>
          <w:rFonts w:eastAsia="Times New Roman" w:cstheme="minorHAnsi"/>
          <w:color w:val="0000FF"/>
          <w:szCs w:val="24"/>
        </w:rPr>
        <w:t xml:space="preserve"> – Sikawa - Podgórze</w:t>
      </w:r>
    </w:p>
    <w:p w:rsidR="00BE22A4" w:rsidRDefault="00335FC4">
      <w:pPr>
        <w:spacing w:line="360" w:lineRule="auto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>- Osiedle Andrzejów</w:t>
      </w:r>
    </w:p>
    <w:p w:rsidR="00BE22A4" w:rsidRDefault="00335FC4">
      <w:pPr>
        <w:spacing w:line="360" w:lineRule="auto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 xml:space="preserve">- Osiedle </w:t>
      </w:r>
      <w:hyperlink r:id="rId14">
        <w:r>
          <w:rPr>
            <w:rStyle w:val="Hipercze"/>
            <w:rFonts w:eastAsia="Times New Roman" w:cstheme="minorHAnsi"/>
            <w:szCs w:val="24"/>
          </w:rPr>
          <w:t>Widzew-Wschód</w:t>
        </w:r>
      </w:hyperlink>
    </w:p>
    <w:p w:rsidR="00BE22A4" w:rsidRDefault="00335FC4">
      <w:pPr>
        <w:spacing w:line="360" w:lineRule="auto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 xml:space="preserve">- </w:t>
      </w:r>
      <w:hyperlink r:id="rId15">
        <w:r>
          <w:rPr>
            <w:rStyle w:val="Hipercze"/>
            <w:rFonts w:eastAsia="Times New Roman" w:cstheme="minorHAnsi"/>
            <w:szCs w:val="24"/>
          </w:rPr>
          <w:t>Osiedle Nr 33</w:t>
        </w:r>
      </w:hyperlink>
      <w:r>
        <w:rPr>
          <w:rFonts w:eastAsia="Times New Roman" w:cstheme="minorHAnsi"/>
          <w:szCs w:val="24"/>
        </w:rPr>
        <w:t>.</w:t>
      </w:r>
    </w:p>
    <w:p w:rsidR="00BE22A4" w:rsidRDefault="00335FC4">
      <w:pPr>
        <w:pStyle w:val="Akapitzlist"/>
        <w:numPr>
          <w:ilvl w:val="0"/>
          <w:numId w:val="2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Poradnia udziela pomocy uczniom, ich rodzicom, nauczycielom przedszkoli, szkół i placówek mających siedzibę na terenie działania Poradni.</w:t>
      </w:r>
    </w:p>
    <w:p w:rsidR="00BE22A4" w:rsidRDefault="00335FC4">
      <w:pPr>
        <w:pStyle w:val="Akapitzlist"/>
        <w:numPr>
          <w:ilvl w:val="0"/>
          <w:numId w:val="2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Poradnia udziela pomocy dzieciom nieuczęszczającym do przedszkola lub szkoły, a zamieszkałym w rejonie działania Poradni i ich rodzicom.</w:t>
      </w:r>
    </w:p>
    <w:p w:rsidR="00BE22A4" w:rsidRDefault="00335FC4">
      <w:pPr>
        <w:pStyle w:val="Akapitzlist"/>
        <w:numPr>
          <w:ilvl w:val="0"/>
          <w:numId w:val="2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Na podstawie porozumienia zawartego pomiędzy organami prowadzącymi Poradnię, Poradnia może również udzielać pomocy uczniom, ich rodzicom i nauczycielom przedszkoli, szkół i placówek niemających siedziby na terenie działania Poradni oraz niezamieszkałym na terenie działania Poradni dzieciom, które nie uczęszczają do przedszkola lub szkoły, i ich rodzicom.</w:t>
      </w:r>
    </w:p>
    <w:p w:rsidR="00BE22A4" w:rsidRPr="000F635A" w:rsidRDefault="00335FC4" w:rsidP="00B15BB9">
      <w:pPr>
        <w:pStyle w:val="Nagwek3"/>
      </w:pPr>
      <w:r w:rsidRPr="000F635A">
        <w:t>§ 10</w:t>
      </w:r>
    </w:p>
    <w:p w:rsidR="00BE22A4" w:rsidRDefault="00335FC4">
      <w:pPr>
        <w:spacing w:line="360" w:lineRule="auto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>Korzystanie z pomocy udzielanej przez Poradnię jest dobrowolne i nieodpłatne.</w:t>
      </w:r>
    </w:p>
    <w:p w:rsidR="00BE22A4" w:rsidRDefault="00335FC4" w:rsidP="002C135E">
      <w:pPr>
        <w:pStyle w:val="Nagwek3"/>
      </w:pPr>
      <w:r>
        <w:t>Rozdział 2</w:t>
      </w:r>
      <w:r w:rsidR="001963FB">
        <w:t xml:space="preserve"> </w:t>
      </w:r>
      <w:r w:rsidR="001963FB" w:rsidRPr="002C135E">
        <w:rPr>
          <w:b w:val="0"/>
        </w:rPr>
        <w:t xml:space="preserve">- </w:t>
      </w:r>
      <w:r w:rsidRPr="002C135E">
        <w:rPr>
          <w:b w:val="0"/>
        </w:rPr>
        <w:t>Cele, zadania Poradni i sposób ich realizacji</w:t>
      </w:r>
    </w:p>
    <w:p w:rsidR="00BE22A4" w:rsidRPr="000F635A" w:rsidRDefault="00335FC4" w:rsidP="00B15BB9">
      <w:pPr>
        <w:pStyle w:val="Nagwek3"/>
      </w:pPr>
      <w:r w:rsidRPr="000F635A">
        <w:t>§ 11</w:t>
      </w:r>
    </w:p>
    <w:p w:rsidR="00BE22A4" w:rsidRDefault="00335FC4">
      <w:pPr>
        <w:spacing w:line="360" w:lineRule="auto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>Celem działania Poradni Psychologiczno-Pedagogicznej nr 4 jest udzielanie dzieciom i młodzieży</w:t>
      </w:r>
      <w:r>
        <w:rPr>
          <w:rFonts w:eastAsia="Times New Roman" w:cstheme="minorHAnsi"/>
          <w:color w:val="99CC00"/>
          <w:szCs w:val="24"/>
        </w:rPr>
        <w:t xml:space="preserve"> </w:t>
      </w:r>
      <w:r>
        <w:rPr>
          <w:rFonts w:eastAsia="Times New Roman" w:cstheme="minorHAnsi"/>
          <w:szCs w:val="24"/>
        </w:rPr>
        <w:t xml:space="preserve">pomocy psychologiczno - pedagogicznej, pomocy w wyborze kierunku kształcenia i zawodu, a rodzicom i nauczycielom pomocy psychologiczno - pedagogicznej związanej z </w:t>
      </w:r>
      <w:r>
        <w:rPr>
          <w:rFonts w:eastAsia="Times New Roman" w:cstheme="minorHAnsi"/>
          <w:szCs w:val="24"/>
        </w:rPr>
        <w:lastRenderedPageBreak/>
        <w:t>wychowywaniem i kształceniem dzieci i młodzieży a także wspomaganie przedszkola, szkoły i placówki w zakresie realizacji zadań dydaktycznych, wychowawczych i opiekuńczych.</w:t>
      </w:r>
    </w:p>
    <w:p w:rsidR="00BE22A4" w:rsidRPr="000F635A" w:rsidRDefault="00335FC4" w:rsidP="00B15BB9">
      <w:pPr>
        <w:pStyle w:val="Nagwek3"/>
      </w:pPr>
      <w:r w:rsidRPr="000F635A">
        <w:t>§12</w:t>
      </w:r>
    </w:p>
    <w:p w:rsidR="00BE22A4" w:rsidRDefault="00335FC4">
      <w:pPr>
        <w:pStyle w:val="Akapitzlist"/>
        <w:numPr>
          <w:ilvl w:val="0"/>
          <w:numId w:val="3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Do zadań Poradni należy w szczególności: </w:t>
      </w:r>
    </w:p>
    <w:p w:rsidR="00BE22A4" w:rsidRDefault="00335FC4">
      <w:pPr>
        <w:pStyle w:val="Akapitzlist"/>
        <w:numPr>
          <w:ilvl w:val="0"/>
          <w:numId w:val="4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diagnozowanie poziomu rozwoju, potrzeb i możliwości oraz zaburzeń rozwojowych i zachowań dysfunkcyjnych dzieci i młodzieży;</w:t>
      </w:r>
    </w:p>
    <w:p w:rsidR="00BE22A4" w:rsidRDefault="00335FC4">
      <w:pPr>
        <w:pStyle w:val="Akapitzlist"/>
        <w:numPr>
          <w:ilvl w:val="0"/>
          <w:numId w:val="4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wspomaganie dzieci i młodzieży odpowiednio do ich potrzeb rozwojowych i edukacyjnych oraz możliwości psychofizycznych; </w:t>
      </w:r>
    </w:p>
    <w:p w:rsidR="00BE22A4" w:rsidRDefault="00335FC4">
      <w:pPr>
        <w:pStyle w:val="Akapitzlist"/>
        <w:numPr>
          <w:ilvl w:val="0"/>
          <w:numId w:val="4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prowadzenie indywidualnej i grupowej terapii dzieci i młodzieży, w zależności od rozpoznanych potrzeb oraz ich rodzin;</w:t>
      </w:r>
    </w:p>
    <w:p w:rsidR="00BE22A4" w:rsidRDefault="00335FC4">
      <w:pPr>
        <w:pStyle w:val="Akapitzlist"/>
        <w:numPr>
          <w:ilvl w:val="0"/>
          <w:numId w:val="4"/>
        </w:numPr>
        <w:spacing w:line="360" w:lineRule="auto"/>
        <w:rPr>
          <w:rFonts w:eastAsia="Calibri" w:cstheme="minorHAnsi"/>
          <w:color w:val="000000" w:themeColor="text1"/>
          <w:szCs w:val="24"/>
        </w:rPr>
      </w:pPr>
      <w:r>
        <w:rPr>
          <w:rFonts w:eastAsia="Calibri" w:cstheme="minorHAnsi"/>
          <w:color w:val="000000" w:themeColor="text1"/>
          <w:szCs w:val="24"/>
        </w:rPr>
        <w:t>pomoc dzieciom i młodzieży w wyborze kierunku kształcenia i zawodu oraz planowaniu kształcenia i kariery zawodowej oraz wspieranie nauczycieli przedszkoli, szkół i placówek w planowaniu i realizacji zadań z zakresu doradztwa edukacyjno-zawodowego;</w:t>
      </w:r>
    </w:p>
    <w:p w:rsidR="00BE22A4" w:rsidRDefault="00335FC4">
      <w:pPr>
        <w:pStyle w:val="Akapitzlist"/>
        <w:numPr>
          <w:ilvl w:val="0"/>
          <w:numId w:val="4"/>
        </w:numPr>
        <w:spacing w:line="360" w:lineRule="auto"/>
        <w:rPr>
          <w:rFonts w:eastAsia="Calibri" w:cstheme="minorHAnsi"/>
          <w:color w:val="000000" w:themeColor="text1"/>
          <w:szCs w:val="24"/>
        </w:rPr>
      </w:pPr>
      <w:r>
        <w:rPr>
          <w:rFonts w:eastAsia="Calibri" w:cstheme="minorHAnsi"/>
          <w:color w:val="000000" w:themeColor="text1"/>
          <w:szCs w:val="24"/>
        </w:rPr>
        <w:t>wspomaganie dzieci i młodzieży z trudnościami adaptacyjnymi związanymi z różnicami kulturowymi lub ze zmianą środowiska edukacyjnego, w tym związanymi z wcześniejszym kształceniem za granicą;</w:t>
      </w:r>
    </w:p>
    <w:p w:rsidR="00BE22A4" w:rsidRDefault="00335FC4">
      <w:pPr>
        <w:pStyle w:val="Akapitzlist"/>
        <w:numPr>
          <w:ilvl w:val="0"/>
          <w:numId w:val="4"/>
        </w:numPr>
        <w:spacing w:line="360" w:lineRule="auto"/>
        <w:rPr>
          <w:rFonts w:eastAsia="Calibri" w:cstheme="minorHAnsi"/>
          <w:color w:val="000000" w:themeColor="text1"/>
          <w:szCs w:val="24"/>
        </w:rPr>
      </w:pPr>
      <w:r>
        <w:rPr>
          <w:rFonts w:eastAsia="Calibri" w:cstheme="minorHAnsi"/>
          <w:color w:val="000000" w:themeColor="text1"/>
          <w:szCs w:val="24"/>
        </w:rPr>
        <w:t>pomoc rodzicom i nauczycielom w rozpoznawaniu i rozwijaniu indywidualnych możliwości, predyspozycji i uzdolnień dzieci i młodzieży;</w:t>
      </w:r>
    </w:p>
    <w:p w:rsidR="00BE22A4" w:rsidRDefault="00335FC4">
      <w:pPr>
        <w:pStyle w:val="Akapitzlist"/>
        <w:numPr>
          <w:ilvl w:val="0"/>
          <w:numId w:val="4"/>
        </w:numPr>
        <w:spacing w:line="360" w:lineRule="auto"/>
        <w:rPr>
          <w:rFonts w:eastAsia="Calibri" w:cstheme="minorHAnsi"/>
          <w:color w:val="000000" w:themeColor="text1"/>
          <w:szCs w:val="24"/>
        </w:rPr>
      </w:pPr>
      <w:r>
        <w:rPr>
          <w:rFonts w:eastAsia="Calibri" w:cstheme="minorHAnsi"/>
          <w:color w:val="000000" w:themeColor="text1"/>
          <w:szCs w:val="24"/>
        </w:rPr>
        <w:t>podejmowanie działań z zakresu profilaktyki uzależnień i innych problemów dzieci i młodzieży;</w:t>
      </w:r>
    </w:p>
    <w:p w:rsidR="00BE22A4" w:rsidRDefault="00335FC4">
      <w:pPr>
        <w:pStyle w:val="Akapitzlist"/>
        <w:numPr>
          <w:ilvl w:val="0"/>
          <w:numId w:val="4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color w:val="000000" w:themeColor="text1"/>
          <w:szCs w:val="24"/>
        </w:rPr>
        <w:t xml:space="preserve">współpraca ze szkołami i placówkami w rozpoznawaniu u </w:t>
      </w:r>
      <w:r>
        <w:rPr>
          <w:rFonts w:eastAsia="Calibri" w:cstheme="minorHAnsi"/>
          <w:szCs w:val="24"/>
        </w:rPr>
        <w:t>uczniów</w:t>
      </w:r>
      <w:r>
        <w:rPr>
          <w:rFonts w:eastAsia="Calibri" w:cstheme="minorHAnsi"/>
          <w:strike/>
          <w:szCs w:val="24"/>
        </w:rPr>
        <w:t xml:space="preserve"> </w:t>
      </w:r>
      <w:r>
        <w:rPr>
          <w:rFonts w:eastAsia="Calibri" w:cstheme="minorHAnsi"/>
          <w:szCs w:val="24"/>
        </w:rPr>
        <w:t>indywidualnych potrzeb rozwojowych i edukacyjnych oraz możliwości psychofizycznych dzieci i młodzieży, w tym ryzyka wystąpienia specyficznych trudności w uczeniu się u uczniów klas I—III szkoły podstawowej oraz planowaniu i realizacji zadań z zakresu doradztwa edukacyjno-zawodowego i rozwijaniu zainteresowań i uzdolnień uczniów;</w:t>
      </w:r>
    </w:p>
    <w:p w:rsidR="00BE22A4" w:rsidRDefault="00335FC4">
      <w:pPr>
        <w:pStyle w:val="Akapitzlist"/>
        <w:numPr>
          <w:ilvl w:val="0"/>
          <w:numId w:val="4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współpraca z przedszkolami, szkołami i placówkami w udzielaniu i organizowaniu przez przedszkola, szkoły i placówki pomocy psychologiczno – pedagogicznej oraz opracowywaniu i realizowaniu indywidualnych programów terapeutycznych oraz indywidualnych programów zajęć rewalidacyjno – wychowawczych;</w:t>
      </w:r>
    </w:p>
    <w:p w:rsidR="00BE22A4" w:rsidRDefault="00335FC4">
      <w:pPr>
        <w:pStyle w:val="Akapitzlist"/>
        <w:numPr>
          <w:ilvl w:val="0"/>
          <w:numId w:val="4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lastRenderedPageBreak/>
        <w:t>wspomaganie wychowawczej i edukacyjnej funkcji rodziny w tym pomoc w rozwiązywaniu problemów edukacyjnych i wychowawczych;</w:t>
      </w:r>
    </w:p>
    <w:p w:rsidR="00BE22A4" w:rsidRDefault="00335FC4">
      <w:pPr>
        <w:pStyle w:val="Akapitzlist"/>
        <w:numPr>
          <w:ilvl w:val="0"/>
          <w:numId w:val="4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wspomaganie wychowawczej i edukacyjnej funkcji przedszkola, szkoły lub placówki, w tym udzielanie nauczycielom pomocy w rozwiązywaniu problemów dydaktyczno-wychowawczych;</w:t>
      </w:r>
    </w:p>
    <w:p w:rsidR="00BE22A4" w:rsidRDefault="00335FC4">
      <w:pPr>
        <w:pStyle w:val="Akapitzlist"/>
        <w:numPr>
          <w:ilvl w:val="0"/>
          <w:numId w:val="4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prowadzenie edukacji dotyczącej ochrony zdrowia psychicznego, wśród dzieci i młodzieży, rodziców i nauczycieli;</w:t>
      </w:r>
    </w:p>
    <w:p w:rsidR="00BE22A4" w:rsidRDefault="00335FC4">
      <w:pPr>
        <w:pStyle w:val="Akapitzlist"/>
        <w:numPr>
          <w:ilvl w:val="0"/>
          <w:numId w:val="4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udzielanie, we współpracy z placówkami doskonalenia nauczycieli i bibliotekami pedagogicznymi, wsparcia merytorycznego nauczycielom, wychowawcom grup wychowawczych i specjalistom udzielającym pomocy psychologiczno - pedagogicznej w przedszkolach, szkołach i placówkach;</w:t>
      </w:r>
    </w:p>
    <w:p w:rsidR="00BE22A4" w:rsidRDefault="00335FC4" w:rsidP="00E912AE">
      <w:pPr>
        <w:pStyle w:val="Akapitzlist"/>
        <w:numPr>
          <w:ilvl w:val="0"/>
          <w:numId w:val="4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współpracy, na pisemny wniosek dyrektora przedszkola, szkoły/placówki lub rodzica dziecka niepełnosprawnego albo pełnoletniego ucznia niepełnosprawnego, w określeniu niezbędnych do nauki warunków, sprzętu specjalistycznego i środków dydaktycznych, w tym wykorzystujących technologie informacyjno - komunikacyjne, odpowiednich ze względu na indywidualne potrzeby rozwojowe i edukacyjne oraz możliwości psychofizyczne dziecka niepełnosprawnego albo pełnoletniego ucznia niepełnosprawnego;</w:t>
      </w:r>
    </w:p>
    <w:p w:rsidR="00BE22A4" w:rsidRDefault="00335FC4">
      <w:pPr>
        <w:pStyle w:val="Akapitzlist"/>
        <w:numPr>
          <w:ilvl w:val="0"/>
          <w:numId w:val="4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organizowanie i prowadzenie wspomagania przedszkoli, szkół i placówek w zakresie realizacji zadań dydaktycznych, wychowawczych i opiekuńczych.</w:t>
      </w:r>
    </w:p>
    <w:p w:rsidR="00BE22A4" w:rsidRDefault="00335FC4">
      <w:pPr>
        <w:pStyle w:val="Akapitzlist"/>
        <w:numPr>
          <w:ilvl w:val="0"/>
          <w:numId w:val="5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Zadania Poradni realizowane są poprzez:</w:t>
      </w:r>
    </w:p>
    <w:p w:rsidR="00BE22A4" w:rsidRDefault="00335FC4">
      <w:pPr>
        <w:pStyle w:val="Akapitzlist"/>
        <w:numPr>
          <w:ilvl w:val="0"/>
          <w:numId w:val="6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diagnozowanie;</w:t>
      </w:r>
    </w:p>
    <w:p w:rsidR="00BE22A4" w:rsidRDefault="00335FC4">
      <w:pPr>
        <w:pStyle w:val="Akapitzlist"/>
        <w:numPr>
          <w:ilvl w:val="0"/>
          <w:numId w:val="6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opiniowanie;</w:t>
      </w:r>
    </w:p>
    <w:p w:rsidR="00BE22A4" w:rsidRDefault="00335FC4">
      <w:pPr>
        <w:pStyle w:val="Akapitzlist"/>
        <w:numPr>
          <w:ilvl w:val="0"/>
          <w:numId w:val="6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działalność terapeutyczną;</w:t>
      </w:r>
    </w:p>
    <w:p w:rsidR="00BE22A4" w:rsidRDefault="00335FC4">
      <w:pPr>
        <w:pStyle w:val="Akapitzlist"/>
        <w:numPr>
          <w:ilvl w:val="0"/>
          <w:numId w:val="6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prowadzenie grup wsparcia;</w:t>
      </w:r>
    </w:p>
    <w:p w:rsidR="00BE22A4" w:rsidRDefault="00335FC4">
      <w:pPr>
        <w:pStyle w:val="Akapitzlist"/>
        <w:numPr>
          <w:ilvl w:val="0"/>
          <w:numId w:val="6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prowadzenie mediacji;</w:t>
      </w:r>
    </w:p>
    <w:p w:rsidR="00BE22A4" w:rsidRDefault="00335FC4">
      <w:pPr>
        <w:pStyle w:val="Akapitzlist"/>
        <w:numPr>
          <w:ilvl w:val="0"/>
          <w:numId w:val="6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interwencję kryzysową;</w:t>
      </w:r>
    </w:p>
    <w:p w:rsidR="00BE22A4" w:rsidRDefault="00335FC4">
      <w:pPr>
        <w:pStyle w:val="Akapitzlist"/>
        <w:numPr>
          <w:ilvl w:val="0"/>
          <w:numId w:val="6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działalność profilaktyczną;</w:t>
      </w:r>
    </w:p>
    <w:p w:rsidR="00BE22A4" w:rsidRDefault="00335FC4">
      <w:pPr>
        <w:pStyle w:val="Akapitzlist"/>
        <w:numPr>
          <w:ilvl w:val="0"/>
          <w:numId w:val="6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poradnictwo;</w:t>
      </w:r>
    </w:p>
    <w:p w:rsidR="00BE22A4" w:rsidRDefault="00335FC4">
      <w:pPr>
        <w:pStyle w:val="Akapitzlist"/>
        <w:numPr>
          <w:ilvl w:val="0"/>
          <w:numId w:val="6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konsultacje;</w:t>
      </w:r>
    </w:p>
    <w:p w:rsidR="00BE22A4" w:rsidRDefault="00335FC4">
      <w:pPr>
        <w:pStyle w:val="Akapitzlist"/>
        <w:numPr>
          <w:ilvl w:val="0"/>
          <w:numId w:val="6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działalność informacyjno – szkoleniową</w:t>
      </w:r>
    </w:p>
    <w:p w:rsidR="00BE22A4" w:rsidRDefault="00335FC4">
      <w:pPr>
        <w:pStyle w:val="Akapitzlist"/>
        <w:numPr>
          <w:ilvl w:val="0"/>
          <w:numId w:val="6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lastRenderedPageBreak/>
        <w:t>organizowania i prowadzenia sieci współpracy i samokształcenia dla nauczycieli, wychowawców grup wychowawczych i specjalistów ze szkół i placówek, którzy w zorganizowany sposób współpracują ze sobą w celu doskonalenia swojej pracy, w szczególności poprzez wymianę doświadczeń.</w:t>
      </w:r>
    </w:p>
    <w:p w:rsidR="00BE22A4" w:rsidRDefault="00335FC4">
      <w:pPr>
        <w:pStyle w:val="Akapitzlist"/>
        <w:numPr>
          <w:ilvl w:val="0"/>
          <w:numId w:val="7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Powyższe zadania pracownicy pedagogiczni Poradni realizują również poza Poradnią, a w szczególności w przedszkolu, szkole i placówce oraz w środowisku rodzinnym dzieci i młodzieży.</w:t>
      </w:r>
    </w:p>
    <w:p w:rsidR="00BE22A4" w:rsidRDefault="00335FC4">
      <w:pPr>
        <w:pStyle w:val="Akapitzlist"/>
        <w:numPr>
          <w:ilvl w:val="0"/>
          <w:numId w:val="7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 Poradnia realizuje zadania, współdziałając z innymi Poradniami, a także przedszkolami, szkołami i placówkami oraz organizacjami pozarządowymi i innymi podmiotami świadczącymi poradnictwo i pomoc dzieciom i młodzieży oraz rodzicom i nauczycielom.</w:t>
      </w:r>
    </w:p>
    <w:p w:rsidR="00BE22A4" w:rsidRDefault="00335FC4" w:rsidP="00E912AE">
      <w:pPr>
        <w:tabs>
          <w:tab w:val="left" w:pos="284"/>
        </w:tabs>
        <w:spacing w:line="360" w:lineRule="auto"/>
        <w:ind w:left="283" w:hanging="283"/>
        <w:rPr>
          <w:rFonts w:cstheme="minorHAnsi"/>
          <w:szCs w:val="24"/>
        </w:rPr>
      </w:pPr>
      <w:r>
        <w:rPr>
          <w:rFonts w:eastAsia="Times New Roman" w:cstheme="minorHAnsi"/>
          <w:color w:val="000000" w:themeColor="text1"/>
          <w:szCs w:val="24"/>
        </w:rPr>
        <w:t>4a .</w:t>
      </w:r>
      <w:r>
        <w:rPr>
          <w:rFonts w:eastAsia="Times New Roman" w:cstheme="minorHAnsi"/>
          <w:szCs w:val="24"/>
        </w:rPr>
        <w:t>Wspomaganie przedszkoli, szkół i placówek, o którym mowa w § 12 pkt. 1.15, polega na</w:t>
      </w:r>
      <w:r>
        <w:rPr>
          <w:rFonts w:cstheme="minorHAnsi"/>
          <w:szCs w:val="24"/>
        </w:rPr>
        <w:t xml:space="preserve"> </w:t>
      </w:r>
      <w:r>
        <w:rPr>
          <w:rFonts w:eastAsia="Times New Roman" w:cstheme="minorHAnsi"/>
          <w:szCs w:val="24"/>
        </w:rPr>
        <w:t>zaplanowaniu i przeprowadzeniu działań mających na celu poprawę jakości pracy przedszkola, szkoły lub placówki w zakresie:</w:t>
      </w:r>
    </w:p>
    <w:p w:rsidR="00BE22A4" w:rsidRDefault="00335FC4">
      <w:pPr>
        <w:pStyle w:val="Akapitzlist"/>
        <w:numPr>
          <w:ilvl w:val="0"/>
          <w:numId w:val="8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wynikającym z kierunków realizacji przez Łódzkiego Kuratora Oświaty polityki oświatowej państwa, </w:t>
      </w:r>
    </w:p>
    <w:p w:rsidR="00BE22A4" w:rsidRDefault="00335FC4">
      <w:pPr>
        <w:pStyle w:val="Akapitzlist"/>
        <w:numPr>
          <w:ilvl w:val="0"/>
          <w:numId w:val="8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wymagań stawianych wobec przedszkoli, szkół i placówek, których wypełnianie jest badane przez organy sprawujące nadzór pedagogiczny w procesie ewaluacji zewnętrznej, </w:t>
      </w:r>
    </w:p>
    <w:p w:rsidR="00BE22A4" w:rsidRDefault="00335FC4">
      <w:pPr>
        <w:pStyle w:val="Akapitzlist"/>
        <w:numPr>
          <w:ilvl w:val="0"/>
          <w:numId w:val="8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realizacji podstaw programowych;</w:t>
      </w:r>
    </w:p>
    <w:p w:rsidR="00BE22A4" w:rsidRDefault="00335FC4">
      <w:pPr>
        <w:pStyle w:val="Akapitzlist"/>
        <w:numPr>
          <w:ilvl w:val="0"/>
          <w:numId w:val="8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rozpoznawania potrzeb dzieci i młodzieży oraz indywidualizacji procesu nauczania i wychowania;</w:t>
      </w:r>
    </w:p>
    <w:p w:rsidR="00BE22A4" w:rsidRDefault="00335FC4">
      <w:pPr>
        <w:pStyle w:val="Akapitzlist"/>
        <w:numPr>
          <w:ilvl w:val="0"/>
          <w:numId w:val="8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analizy wyników i wniosków z nadzoru pedagogicznego oraz wyników sprawdzianu egzaminów, o których mowa w art. 3 pkt. 21d Ustawy o systemie oświaty; </w:t>
      </w:r>
    </w:p>
    <w:p w:rsidR="00BE22A4" w:rsidRDefault="00335FC4">
      <w:pPr>
        <w:pStyle w:val="Akapitzlist"/>
        <w:numPr>
          <w:ilvl w:val="0"/>
          <w:numId w:val="8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potrzeb zdiagnozowanych na podstawie analizy wyników i wniosków, o których mowa w pkt.5;</w:t>
      </w:r>
    </w:p>
    <w:p w:rsidR="00BE22A4" w:rsidRDefault="00335FC4">
      <w:pPr>
        <w:pStyle w:val="Akapitzlist"/>
        <w:numPr>
          <w:ilvl w:val="0"/>
          <w:numId w:val="8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innych potrzeb wskazanych przez przedszkole, szkołę lub placówkę.</w:t>
      </w:r>
    </w:p>
    <w:p w:rsidR="007456C2" w:rsidRDefault="00335FC4" w:rsidP="007456C2">
      <w:pPr>
        <w:pStyle w:val="Akapitzlist"/>
        <w:numPr>
          <w:ilvl w:val="0"/>
          <w:numId w:val="7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Szczegółowe zadania Poradni na dany rok szkolny i sposób ich realizacji ustalony jest w rocznym planie pracy Poradni i w planach pracy poszczególnych zespołów, o których mowa w regulaminie działania zespołów problemowych.</w:t>
      </w:r>
    </w:p>
    <w:p w:rsidR="000F635A" w:rsidRPr="007456C2" w:rsidRDefault="007456C2" w:rsidP="007456C2">
      <w:r>
        <w:br w:type="page"/>
      </w:r>
    </w:p>
    <w:p w:rsidR="00BE22A4" w:rsidRPr="000F635A" w:rsidRDefault="00335FC4" w:rsidP="00140814">
      <w:pPr>
        <w:pStyle w:val="Nagwek3"/>
      </w:pPr>
      <w:r w:rsidRPr="000F635A">
        <w:lastRenderedPageBreak/>
        <w:t>§13</w:t>
      </w:r>
    </w:p>
    <w:p w:rsidR="00BE22A4" w:rsidRDefault="00335FC4">
      <w:pPr>
        <w:pStyle w:val="Akapitzlist"/>
        <w:numPr>
          <w:ilvl w:val="0"/>
          <w:numId w:val="9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Poradnia wydaje opinie w sprawach określonych w ustawie z dnia 7 września 1991 r. o systemie oświaty, w ustawie z dnia 14 grudnia 2016 r. Prawo oświatowe</w:t>
      </w:r>
      <w:r>
        <w:rPr>
          <w:rFonts w:eastAsia="Calibri" w:cstheme="minorHAnsi"/>
          <w:color w:val="5B9BD5" w:themeColor="accent5"/>
          <w:szCs w:val="24"/>
        </w:rPr>
        <w:t xml:space="preserve">, </w:t>
      </w:r>
      <w:r>
        <w:rPr>
          <w:rFonts w:eastAsia="Calibri" w:cstheme="minorHAnsi"/>
          <w:szCs w:val="24"/>
        </w:rPr>
        <w:t>w ustawie z dnia 26 czerwca 1974 r. – Kodeks pracy oraz w przepisach wydanych na podstawie tych ustaw, w szczególności w sprawach:</w:t>
      </w:r>
    </w:p>
    <w:p w:rsidR="00BE22A4" w:rsidRDefault="00335FC4">
      <w:pPr>
        <w:pStyle w:val="Akapitzlist"/>
        <w:numPr>
          <w:ilvl w:val="0"/>
          <w:numId w:val="10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wczesnego wspomagania rozwoju dziecka,</w:t>
      </w:r>
    </w:p>
    <w:p w:rsidR="00BE22A4" w:rsidRDefault="00335FC4">
      <w:pPr>
        <w:pStyle w:val="Akapitzlist"/>
        <w:numPr>
          <w:ilvl w:val="0"/>
          <w:numId w:val="10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objęcia pomocą psychologiczno – pedagogiczną,</w:t>
      </w:r>
    </w:p>
    <w:p w:rsidR="00BE22A4" w:rsidRDefault="00335FC4">
      <w:pPr>
        <w:pStyle w:val="Akapitzlist"/>
        <w:numPr>
          <w:ilvl w:val="0"/>
          <w:numId w:val="10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wcześniejszego przyjęcia dziecka do szkoły podstawowej oraz odroczenia rozpoczęcia spełnienia obowiązku szkolnego,</w:t>
      </w:r>
    </w:p>
    <w:p w:rsidR="00BE22A4" w:rsidRDefault="00335FC4">
      <w:pPr>
        <w:pStyle w:val="Akapitzlist"/>
        <w:numPr>
          <w:ilvl w:val="0"/>
          <w:numId w:val="10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spełniania przez dziecko odpowiednio obowiązku rocznego przygotowania przedszkolnego poza przedszkolem, oddziałem przedszkolnym lub inną formą wychowania przedszkolnego oraz obowiązku szkolnego lub obowiązku nauki poza szkołą,</w:t>
      </w:r>
    </w:p>
    <w:p w:rsidR="00BE22A4" w:rsidRDefault="00335FC4">
      <w:pPr>
        <w:pStyle w:val="Akapitzlist"/>
        <w:numPr>
          <w:ilvl w:val="0"/>
          <w:numId w:val="10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objęcia nauką w klasie terapeutycznej,</w:t>
      </w:r>
    </w:p>
    <w:p w:rsidR="00BE22A4" w:rsidRDefault="00335FC4">
      <w:pPr>
        <w:pStyle w:val="Akapitzlist"/>
        <w:numPr>
          <w:ilvl w:val="0"/>
          <w:numId w:val="10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dostosowania wymagań edukacyjnych wynikających z programu nauczania do indywidualnych potrzeb psychofizycznych i edukacyjnych ucznia, u którego stwierdzono zaburzenia i odchylenia rozwojowe lub specyficzne trudności w uczeniu się, uniemożliwiające sprostanie tym wymaganiom,</w:t>
      </w:r>
    </w:p>
    <w:p w:rsidR="00BE22A4" w:rsidRDefault="00335FC4">
      <w:pPr>
        <w:pStyle w:val="Akapitzlist"/>
        <w:numPr>
          <w:ilvl w:val="0"/>
          <w:numId w:val="10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udzielenia zezwolenia na indywidualny program lub tok nauki, </w:t>
      </w:r>
    </w:p>
    <w:p w:rsidR="00BE22A4" w:rsidRDefault="00335FC4">
      <w:pPr>
        <w:pStyle w:val="Akapitzlist"/>
        <w:numPr>
          <w:ilvl w:val="0"/>
          <w:numId w:val="10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zwolnienia ucznia z nauki drugiego języka obcego zgodnie z odrębnymi przepisami,</w:t>
      </w:r>
    </w:p>
    <w:p w:rsidR="00BE22A4" w:rsidRDefault="00335FC4">
      <w:pPr>
        <w:pStyle w:val="Akapitzlist"/>
        <w:numPr>
          <w:ilvl w:val="0"/>
          <w:numId w:val="10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przyjęcia ucznia, który ukończył 15 rok życia i nie rokuje ukończenia szkoły podstawowej w normalnym trybie do oddziału przysposabiającego do pracy, </w:t>
      </w:r>
    </w:p>
    <w:p w:rsidR="00BE22A4" w:rsidRDefault="00335FC4">
      <w:pPr>
        <w:pStyle w:val="Akapitzlist"/>
        <w:numPr>
          <w:ilvl w:val="0"/>
          <w:numId w:val="10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zindywidualizowanej ścieżki kształcenia, </w:t>
      </w:r>
    </w:p>
    <w:p w:rsidR="00BE22A4" w:rsidRDefault="00335FC4">
      <w:pPr>
        <w:pStyle w:val="Akapitzlist"/>
        <w:numPr>
          <w:ilvl w:val="0"/>
          <w:numId w:val="10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udzielenia zezwolenia na zatrudnienie młodocianego w celu przyuczenia do wykonywania określonej pracy lub nauki zawodu,</w:t>
      </w:r>
    </w:p>
    <w:p w:rsidR="00BE22A4" w:rsidRDefault="00335FC4">
      <w:pPr>
        <w:pStyle w:val="Akapitzlist"/>
        <w:numPr>
          <w:ilvl w:val="0"/>
          <w:numId w:val="10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braku przeciwwskazań do wykonywania przez dziecko pracy lub innych zajęć zarobkowych.</w:t>
      </w:r>
    </w:p>
    <w:p w:rsidR="00BE22A4" w:rsidRDefault="00335FC4">
      <w:pPr>
        <w:pStyle w:val="Akapitzlist"/>
        <w:numPr>
          <w:ilvl w:val="0"/>
          <w:numId w:val="1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Opinię wydaje się na wniosek rodziców lub pełnoletniej osoby, której dotyczy opinia.</w:t>
      </w:r>
    </w:p>
    <w:p w:rsidR="00BE22A4" w:rsidRDefault="00335FC4">
      <w:pPr>
        <w:pStyle w:val="Akapitzlist"/>
        <w:numPr>
          <w:ilvl w:val="0"/>
          <w:numId w:val="1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Na wniosek rodziców lub pełnoletniego ucznia, k</w:t>
      </w:r>
      <w:r w:rsidR="007456C2">
        <w:rPr>
          <w:rFonts w:eastAsia="Calibri" w:cstheme="minorHAnsi"/>
          <w:szCs w:val="24"/>
        </w:rPr>
        <w:t xml:space="preserve">opia opinii zostaje przekazana </w:t>
      </w:r>
      <w:r>
        <w:rPr>
          <w:rFonts w:eastAsia="Calibri" w:cstheme="minorHAnsi"/>
          <w:szCs w:val="24"/>
        </w:rPr>
        <w:t>do przedszkola, szkoły lub placówki, do której uczeń uczęszcza.</w:t>
      </w:r>
    </w:p>
    <w:p w:rsidR="00BE22A4" w:rsidRDefault="00335FC4">
      <w:pPr>
        <w:pStyle w:val="Akapitzlist"/>
        <w:numPr>
          <w:ilvl w:val="0"/>
          <w:numId w:val="1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Opinię podpisuje dyrektor oraz specjaliści, którzy sporządzili opinię.</w:t>
      </w:r>
    </w:p>
    <w:p w:rsidR="00BE22A4" w:rsidRPr="000F635A" w:rsidRDefault="00335FC4" w:rsidP="00140814">
      <w:pPr>
        <w:pStyle w:val="Nagwek3"/>
      </w:pPr>
      <w:r w:rsidRPr="000F635A">
        <w:lastRenderedPageBreak/>
        <w:t>§13a</w:t>
      </w:r>
    </w:p>
    <w:p w:rsidR="00BE22A4" w:rsidRDefault="00335FC4">
      <w:pPr>
        <w:spacing w:line="360" w:lineRule="auto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>Poradnia może wydawać opinie także w innych sprawach, niż określone w przepisach, o których mowa w ust. §13. 1,  związanych z kształceniem i wychowaniem dzieci i młodzieży.</w:t>
      </w:r>
    </w:p>
    <w:p w:rsidR="00BE22A4" w:rsidRPr="000F635A" w:rsidRDefault="00335FC4" w:rsidP="00140814">
      <w:pPr>
        <w:pStyle w:val="Nagwek3"/>
      </w:pPr>
      <w:r w:rsidRPr="000F635A">
        <w:t>§14</w:t>
      </w:r>
    </w:p>
    <w:p w:rsidR="00BE22A4" w:rsidRDefault="00335FC4">
      <w:pPr>
        <w:pStyle w:val="Akapitzlist"/>
        <w:numPr>
          <w:ilvl w:val="0"/>
          <w:numId w:val="12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Poradnia zapewnia pomoc dzieciom i młodzieży, dostosowując metody i sposoby oddziaływań do ich wieku i możliwości rozwojowych, potrzeb środowiskowych z uwzględnieniem istniejących warunków lokalowych, a w szczególności zapewnia dzieciom i młodzieży opiekę w czasie pobytu w Poradni.</w:t>
      </w:r>
    </w:p>
    <w:p w:rsidR="00BE22A4" w:rsidRDefault="00335FC4">
      <w:pPr>
        <w:pStyle w:val="Akapitzlist"/>
        <w:numPr>
          <w:ilvl w:val="0"/>
          <w:numId w:val="12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Poradnia stosuje w swoich działaniach obowiązujące przepisy dotyczące ochrony danych osobowych, bhp. I p.poż.</w:t>
      </w:r>
    </w:p>
    <w:p w:rsidR="00BE22A4" w:rsidRPr="000F635A" w:rsidRDefault="00335FC4" w:rsidP="00140814">
      <w:pPr>
        <w:pStyle w:val="Nagwek3"/>
      </w:pPr>
      <w:r w:rsidRPr="000F635A">
        <w:t>§15</w:t>
      </w:r>
    </w:p>
    <w:p w:rsidR="00BE22A4" w:rsidRDefault="00335FC4">
      <w:pPr>
        <w:pStyle w:val="Akapitzlist"/>
        <w:numPr>
          <w:ilvl w:val="0"/>
          <w:numId w:val="13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W poradni działają zespoły orzekające powoływane przez dyrektora poradni. </w:t>
      </w:r>
    </w:p>
    <w:p w:rsidR="00BE22A4" w:rsidRDefault="00335FC4" w:rsidP="00E912AE">
      <w:pPr>
        <w:pStyle w:val="Akapitzlist"/>
        <w:numPr>
          <w:ilvl w:val="0"/>
          <w:numId w:val="13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W skład zespołu wchodzą:</w:t>
      </w:r>
    </w:p>
    <w:p w:rsidR="00BE22A4" w:rsidRDefault="00335FC4">
      <w:pPr>
        <w:pStyle w:val="Akapitzlist"/>
        <w:numPr>
          <w:ilvl w:val="0"/>
          <w:numId w:val="14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dyrektor Poradni lub upoważniona przez niego osoba – jako przewodniczący zespołu,</w:t>
      </w:r>
    </w:p>
    <w:p w:rsidR="00BE22A4" w:rsidRDefault="00335FC4">
      <w:pPr>
        <w:pStyle w:val="Akapitzlist"/>
        <w:numPr>
          <w:ilvl w:val="0"/>
          <w:numId w:val="14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psycholog,</w:t>
      </w:r>
    </w:p>
    <w:p w:rsidR="00BE22A4" w:rsidRDefault="00335FC4">
      <w:pPr>
        <w:pStyle w:val="Akapitzlist"/>
        <w:numPr>
          <w:ilvl w:val="0"/>
          <w:numId w:val="14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pedagog,</w:t>
      </w:r>
    </w:p>
    <w:p w:rsidR="00BE22A4" w:rsidRDefault="00335FC4">
      <w:pPr>
        <w:pStyle w:val="Akapitzlist"/>
        <w:numPr>
          <w:ilvl w:val="0"/>
          <w:numId w:val="14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inni specjaliści, w szczególności posiadający kwalifikacje w zakresie pedagogiki specjalnej, w tym spoza Poradni, jeżeli ich udział w pracach zespołu jest niezbędny,</w:t>
      </w:r>
    </w:p>
    <w:p w:rsidR="00BE22A4" w:rsidRDefault="00335FC4">
      <w:pPr>
        <w:pStyle w:val="Akapitzlist"/>
        <w:numPr>
          <w:ilvl w:val="0"/>
          <w:numId w:val="14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lekarz.</w:t>
      </w:r>
    </w:p>
    <w:p w:rsidR="00BE22A4" w:rsidRDefault="00335FC4">
      <w:pPr>
        <w:spacing w:line="360" w:lineRule="auto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>3. Zadaniem Zespołów Orzekających działających w Poradni jest :</w:t>
      </w:r>
    </w:p>
    <w:p w:rsidR="00BE22A4" w:rsidRDefault="00335FC4">
      <w:pPr>
        <w:pStyle w:val="Akapitzlist"/>
        <w:numPr>
          <w:ilvl w:val="0"/>
          <w:numId w:val="15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orzekanie o potrzebie kształcenia specjalnego dzieci i młodzieży niepełnosprawnej oraz niedostosowanej społecznie, wymagającej stosowania specjalnej organizacji nauki i metod pracy, </w:t>
      </w:r>
    </w:p>
    <w:p w:rsidR="00BE22A4" w:rsidRDefault="00335FC4">
      <w:pPr>
        <w:pStyle w:val="Akapitzlist"/>
        <w:numPr>
          <w:ilvl w:val="0"/>
          <w:numId w:val="15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orzekanie o potrzebie indywidualnego nauczania dla dzieci i młodzieży, których stan zdrowia uniemożliwia lub znacznie utrudnia uczęszczanie do szkoły,</w:t>
      </w:r>
    </w:p>
    <w:p w:rsidR="00BE22A4" w:rsidRDefault="00335FC4">
      <w:pPr>
        <w:pStyle w:val="Akapitzlist"/>
        <w:numPr>
          <w:ilvl w:val="0"/>
          <w:numId w:val="15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orzekanie o potrzebie indywidualnego obowiązkowego rocznego przygotowania przedszkolnego dla dzieci, których stan zdrowia uniemożliwia lub znacznie utrudnia uczęszczanie do przedszkola lub oddziału przedszkolnego.</w:t>
      </w:r>
    </w:p>
    <w:p w:rsidR="00BE22A4" w:rsidRDefault="00335FC4">
      <w:pPr>
        <w:pStyle w:val="Akapitzlist"/>
        <w:numPr>
          <w:ilvl w:val="0"/>
          <w:numId w:val="15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opiniowanie w prawie wczesnego wspomagania rozwoju dziecka.</w:t>
      </w:r>
    </w:p>
    <w:p w:rsidR="00BE22A4" w:rsidRDefault="00335FC4">
      <w:pPr>
        <w:pStyle w:val="Akapitzlist"/>
        <w:numPr>
          <w:ilvl w:val="0"/>
          <w:numId w:val="16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lastRenderedPageBreak/>
        <w:t>Zespoły wydają orzeczenia oraz opinie, o których mowa w §15.3 na pisemny wniosek rodzica dziecka lub ucznia lub na pisemny wniosek pełnoletniego ucznia, zwanych wnioskodawcą.</w:t>
      </w:r>
    </w:p>
    <w:p w:rsidR="00BE22A4" w:rsidRDefault="00335FC4">
      <w:pPr>
        <w:pStyle w:val="Akapitzlist"/>
        <w:numPr>
          <w:ilvl w:val="0"/>
          <w:numId w:val="16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Orzeczenia oraz opinie, o których mowa w §15.3 podpisuje przewodniczący Zespołu Orzekającego.</w:t>
      </w:r>
    </w:p>
    <w:p w:rsidR="00BE22A4" w:rsidRDefault="00335FC4">
      <w:pPr>
        <w:pStyle w:val="Akapitzlist"/>
        <w:numPr>
          <w:ilvl w:val="0"/>
          <w:numId w:val="16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Szczegółowe kompetencje w zakresie działalności orzeczniczej Poradni określane są przez Zarządzenia Łódzkiego Kuratora Oświaty. </w:t>
      </w:r>
    </w:p>
    <w:p w:rsidR="00BE22A4" w:rsidRDefault="00335FC4">
      <w:pPr>
        <w:pStyle w:val="Akapitzlist"/>
        <w:numPr>
          <w:ilvl w:val="0"/>
          <w:numId w:val="16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Z posiedzenia Zespołu Orzekającego sporządzany jest protokół.</w:t>
      </w:r>
    </w:p>
    <w:p w:rsidR="00BE22A4" w:rsidRDefault="00335FC4">
      <w:pPr>
        <w:pStyle w:val="Akapitzlist"/>
        <w:numPr>
          <w:ilvl w:val="0"/>
          <w:numId w:val="16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Szczegółowe zasady powoływania i działania tych zespołów, tryb postępowania odwoławczego, wzory orzeczeń wydawanych określają odrębne przepisy.</w:t>
      </w:r>
    </w:p>
    <w:p w:rsidR="00BE22A4" w:rsidRPr="00526A60" w:rsidRDefault="00335FC4" w:rsidP="002C135E">
      <w:pPr>
        <w:pStyle w:val="Nagwek3"/>
        <w:rPr>
          <w:sz w:val="24"/>
        </w:rPr>
      </w:pPr>
      <w:r>
        <w:t>Rozdział 3</w:t>
      </w:r>
      <w:r w:rsidR="001963FB">
        <w:t xml:space="preserve"> </w:t>
      </w:r>
      <w:r w:rsidR="001963FB" w:rsidRPr="002C135E">
        <w:rPr>
          <w:b w:val="0"/>
        </w:rPr>
        <w:t xml:space="preserve">- </w:t>
      </w:r>
      <w:r w:rsidRPr="002C135E">
        <w:rPr>
          <w:b w:val="0"/>
        </w:rPr>
        <w:t>Organizacja pracy Poradni</w:t>
      </w:r>
    </w:p>
    <w:p w:rsidR="00BE22A4" w:rsidRPr="000F635A" w:rsidRDefault="00335FC4" w:rsidP="00140814">
      <w:pPr>
        <w:pStyle w:val="Nagwek3"/>
      </w:pPr>
      <w:r w:rsidRPr="000F635A">
        <w:t>§ 16</w:t>
      </w:r>
    </w:p>
    <w:p w:rsidR="00BE22A4" w:rsidRDefault="00335FC4">
      <w:pPr>
        <w:spacing w:line="360" w:lineRule="auto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>Szczegółową organizację działania Poradni w danym roku szkolnym określa arkusz organizacji Poradni opracowany przez dyrektora d</w:t>
      </w:r>
      <w:r w:rsidR="007456C2">
        <w:rPr>
          <w:rFonts w:eastAsia="Times New Roman" w:cstheme="minorHAnsi"/>
          <w:szCs w:val="24"/>
        </w:rPr>
        <w:t xml:space="preserve">o dnia 30 kwietnia danego roku </w:t>
      </w:r>
      <w:r>
        <w:rPr>
          <w:rFonts w:eastAsia="Times New Roman" w:cstheme="minorHAnsi"/>
          <w:szCs w:val="24"/>
        </w:rPr>
        <w:t>z uwzględnieniem rocznego planu pracy oraz planu fina</w:t>
      </w:r>
      <w:r w:rsidR="007456C2">
        <w:rPr>
          <w:rFonts w:eastAsia="Times New Roman" w:cstheme="minorHAnsi"/>
          <w:szCs w:val="24"/>
        </w:rPr>
        <w:t xml:space="preserve">nsowego Poradni zatwierdzonego </w:t>
      </w:r>
      <w:r>
        <w:rPr>
          <w:rFonts w:eastAsia="Times New Roman" w:cstheme="minorHAnsi"/>
          <w:szCs w:val="24"/>
        </w:rPr>
        <w:t>na dany rok szkolny.</w:t>
      </w:r>
    </w:p>
    <w:p w:rsidR="00BE22A4" w:rsidRDefault="00335FC4">
      <w:pPr>
        <w:pStyle w:val="Akapitzlist"/>
        <w:numPr>
          <w:ilvl w:val="0"/>
          <w:numId w:val="17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Proponowany arkusz organizacji Poradni zatwierdza organ prowadzący Poradnię w terminie do dnia 29 maja danego roku.</w:t>
      </w:r>
    </w:p>
    <w:p w:rsidR="00BE22A4" w:rsidRDefault="00335FC4">
      <w:pPr>
        <w:pStyle w:val="Akapitzlist"/>
        <w:numPr>
          <w:ilvl w:val="0"/>
          <w:numId w:val="17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W arkuszu organizacji Poradni zamieszcza się w szczególności: liczbę pracowników Poradni, w tym pracowników zajmujących stanowiska kierownicze oraz ogólną liczbę zajęć finansowanych ze środków przydzielonych przez organ prowadzący.</w:t>
      </w:r>
    </w:p>
    <w:p w:rsidR="00BE22A4" w:rsidRPr="007456C2" w:rsidRDefault="00335FC4" w:rsidP="00140814">
      <w:pPr>
        <w:pStyle w:val="Nagwek3"/>
        <w:rPr>
          <w:rFonts w:eastAsia="Calibri" w:cstheme="minorHAnsi"/>
        </w:rPr>
      </w:pPr>
      <w:r w:rsidRPr="000F635A">
        <w:t>§ 17</w:t>
      </w:r>
    </w:p>
    <w:p w:rsidR="00BE22A4" w:rsidRDefault="00335FC4">
      <w:pPr>
        <w:pStyle w:val="Akapitzlist"/>
        <w:numPr>
          <w:ilvl w:val="0"/>
          <w:numId w:val="18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Poradnią kieruje dyrektor.</w:t>
      </w:r>
    </w:p>
    <w:p w:rsidR="00BE22A4" w:rsidRDefault="00335FC4">
      <w:pPr>
        <w:pStyle w:val="Akapitzlist"/>
        <w:numPr>
          <w:ilvl w:val="0"/>
          <w:numId w:val="18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W Poradni są zatrudnieni pracownicy pedagogiczni: psycholodzy, pedagodzy, logopedzi, doradcy zawodowi; lekarz i inni specjaliści, których udział jest niezbędny do udzielania efektywnej pomocy psychologiczno – pedagogicznej dzieciom, młodzieży, rodzicom i nauczycielom.</w:t>
      </w:r>
    </w:p>
    <w:p w:rsidR="00BE22A4" w:rsidRDefault="00335FC4">
      <w:pPr>
        <w:pStyle w:val="Akapitzlist"/>
        <w:numPr>
          <w:ilvl w:val="0"/>
          <w:numId w:val="18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Poradnia zatrudnia pracowników administracyjnych i obsługi.</w:t>
      </w:r>
    </w:p>
    <w:p w:rsidR="00BE22A4" w:rsidRDefault="00335FC4">
      <w:pPr>
        <w:pStyle w:val="Akapitzlist"/>
        <w:numPr>
          <w:ilvl w:val="0"/>
          <w:numId w:val="18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lastRenderedPageBreak/>
        <w:t>Zasady zatrudniania i wynagradzania pracowników pedagogicznych i innych pracowników określają odrębne przepisy.</w:t>
      </w:r>
    </w:p>
    <w:p w:rsidR="00BE22A4" w:rsidRPr="000F635A" w:rsidRDefault="00335FC4" w:rsidP="00140814">
      <w:pPr>
        <w:pStyle w:val="Nagwek3"/>
      </w:pPr>
      <w:r w:rsidRPr="000F635A">
        <w:t>§ 18</w:t>
      </w:r>
    </w:p>
    <w:p w:rsidR="00BE22A4" w:rsidRDefault="00335FC4">
      <w:pPr>
        <w:pStyle w:val="Akapitzlist"/>
        <w:numPr>
          <w:ilvl w:val="0"/>
          <w:numId w:val="19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Pracownik pedagogiczny Poradni ma prawo do samodzielnego kształtowania warsztatu pracy i samodzielnego doboru metod, jeżeli nie jest to sprzeczne z zasadą dobra dziecka i nie przeszkadza w pracy innym pracownikom placówki.</w:t>
      </w:r>
    </w:p>
    <w:p w:rsidR="00BE22A4" w:rsidRDefault="00335FC4">
      <w:pPr>
        <w:pStyle w:val="Akapitzlist"/>
        <w:numPr>
          <w:ilvl w:val="0"/>
          <w:numId w:val="19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Pracownik pedagogiczny Poradni prowadzi pracę zgodnie z zasadami działania Poradni i odpowiada za jakość i wynik tej pracy.</w:t>
      </w:r>
    </w:p>
    <w:p w:rsidR="00BE22A4" w:rsidRDefault="00335FC4">
      <w:pPr>
        <w:pStyle w:val="Akapitzlist"/>
        <w:numPr>
          <w:ilvl w:val="0"/>
          <w:numId w:val="19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Prawa i obowiązki pracowników pedagogicznych określają przepisy ustawy z dnia 26 stycznia 1982 roku - Karta Nauczyciela.</w:t>
      </w:r>
    </w:p>
    <w:p w:rsidR="00BE22A4" w:rsidRDefault="00335FC4">
      <w:pPr>
        <w:pStyle w:val="Akapitzlist"/>
        <w:numPr>
          <w:ilvl w:val="0"/>
          <w:numId w:val="19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Nauczyciele podlegają odpowiedzialności dyscyplinarnej za uchybienia godności zawodu nauczyciela lub obowiązkom, między innymi poprzez brak doskonalenia zawodowego, zgodnie z potrzebami poradni (na podstawie art. 6 i art. 75 Ustawy – Karta Nauczyciela).</w:t>
      </w:r>
    </w:p>
    <w:p w:rsidR="00BE22A4" w:rsidRPr="000F635A" w:rsidRDefault="00335FC4" w:rsidP="00140814">
      <w:pPr>
        <w:pStyle w:val="Nagwek3"/>
      </w:pPr>
      <w:r w:rsidRPr="000F635A">
        <w:t>§ 19</w:t>
      </w:r>
    </w:p>
    <w:p w:rsidR="00BE22A4" w:rsidRDefault="00335FC4">
      <w:pPr>
        <w:pStyle w:val="Akapitzlist"/>
        <w:numPr>
          <w:ilvl w:val="0"/>
          <w:numId w:val="20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Pracownik Poradni przestrzega Konwencji o Prawach Dziecka.</w:t>
      </w:r>
    </w:p>
    <w:p w:rsidR="00BE22A4" w:rsidRDefault="00335FC4">
      <w:pPr>
        <w:pStyle w:val="Akapitzlist"/>
        <w:numPr>
          <w:ilvl w:val="0"/>
          <w:numId w:val="20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Zakresy zadań pracowników pedagogicznych określają odrębne przepisy, a w szczególności należy do nich:</w:t>
      </w:r>
    </w:p>
    <w:p w:rsidR="00BE22A4" w:rsidRDefault="00335FC4">
      <w:pPr>
        <w:pStyle w:val="Akapitzlist"/>
        <w:numPr>
          <w:ilvl w:val="0"/>
          <w:numId w:val="2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prowadzenie badań diagnostycznych dzieci zgłaszanych do Poradni, dokonywanie diagnozy potrzeb edukacyjnych, deficytów i zaburzeń rozwojowych,</w:t>
      </w:r>
    </w:p>
    <w:p w:rsidR="00BE22A4" w:rsidRDefault="00335FC4">
      <w:pPr>
        <w:pStyle w:val="Akapitzlist"/>
        <w:numPr>
          <w:ilvl w:val="0"/>
          <w:numId w:val="2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w uzasadnionych przypadkach, prowadzanie diagnoz w domu rodzinnym dziecka, przedszkolu lub szkole,</w:t>
      </w:r>
    </w:p>
    <w:p w:rsidR="00BE22A4" w:rsidRDefault="00335FC4">
      <w:pPr>
        <w:pStyle w:val="Akapitzlist"/>
        <w:numPr>
          <w:ilvl w:val="0"/>
          <w:numId w:val="2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kwalifikowanie do odpowiednich form pomocy psychologiczno - pedagogicznej, profilaktyczno – wychowawczej, opieki, kształcenia specjalnego i resocjalizacji,</w:t>
      </w:r>
    </w:p>
    <w:p w:rsidR="00BE22A4" w:rsidRDefault="00335FC4">
      <w:pPr>
        <w:pStyle w:val="Akapitzlist"/>
        <w:numPr>
          <w:ilvl w:val="0"/>
          <w:numId w:val="2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prowadzenie różnego rodzaju form terapii, </w:t>
      </w:r>
    </w:p>
    <w:p w:rsidR="00BE22A4" w:rsidRDefault="00335FC4">
      <w:pPr>
        <w:pStyle w:val="Akapitzlist"/>
        <w:numPr>
          <w:ilvl w:val="0"/>
          <w:numId w:val="2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inspirowanie działalności terapeutycznej w szkołach i innych placówkach, konsultacje i inne formy pomocy merytorycznej w tym zakresie,</w:t>
      </w:r>
    </w:p>
    <w:p w:rsidR="00BE22A4" w:rsidRDefault="00335FC4">
      <w:pPr>
        <w:pStyle w:val="Akapitzlist"/>
        <w:numPr>
          <w:ilvl w:val="0"/>
          <w:numId w:val="2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prowadzenie doradztwa psychologicznego i pedagogicznego oraz mediacji dla dzieci i młodzieży, rodziców i nauczycieli,</w:t>
      </w:r>
    </w:p>
    <w:p w:rsidR="00BE22A4" w:rsidRDefault="00335FC4">
      <w:pPr>
        <w:pStyle w:val="Akapitzlist"/>
        <w:numPr>
          <w:ilvl w:val="0"/>
          <w:numId w:val="2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lastRenderedPageBreak/>
        <w:t>wspieranie rodziny i szkoły, popularyzowanie wiedzy psychologicznej i pedagogicznej, rozwijanie umiejętności wychowawczych, pomoc w rozwiązywaniu problemów dydaktyczno – wychowawczych,</w:t>
      </w:r>
    </w:p>
    <w:p w:rsidR="00BE22A4" w:rsidRDefault="00335FC4">
      <w:pPr>
        <w:pStyle w:val="Akapitzlist"/>
        <w:numPr>
          <w:ilvl w:val="0"/>
          <w:numId w:val="2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inicjowanie różnych form pomocy w środowisku szkolnym i pozaszkolnym dziecka,</w:t>
      </w:r>
    </w:p>
    <w:p w:rsidR="00BE22A4" w:rsidRDefault="00335FC4">
      <w:pPr>
        <w:pStyle w:val="Akapitzlist"/>
        <w:numPr>
          <w:ilvl w:val="0"/>
          <w:numId w:val="2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planowanie i prowadzenie pracy zgodnie z obowiązującym planem, ponoszenie odpowiedzialności za jej jakość,</w:t>
      </w:r>
    </w:p>
    <w:p w:rsidR="00BE22A4" w:rsidRDefault="00335FC4">
      <w:pPr>
        <w:pStyle w:val="Akapitzlist"/>
        <w:numPr>
          <w:ilvl w:val="0"/>
          <w:numId w:val="2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stosowanie twórczych i innowacyjnych form pracy,</w:t>
      </w:r>
    </w:p>
    <w:p w:rsidR="00BE22A4" w:rsidRDefault="00335FC4">
      <w:pPr>
        <w:pStyle w:val="Akapitzlist"/>
        <w:numPr>
          <w:ilvl w:val="0"/>
          <w:numId w:val="2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dbałość o warsztat pracy poprzez gromadzenie pomocy dydaktycznych, samodzielne wykonanie pomocy oraz troska o estetykę gabinetów,</w:t>
      </w:r>
    </w:p>
    <w:p w:rsidR="00BE22A4" w:rsidRDefault="00335FC4">
      <w:pPr>
        <w:pStyle w:val="Akapitzlist"/>
        <w:numPr>
          <w:ilvl w:val="0"/>
          <w:numId w:val="2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planowanie własnego rozwoju zawodowego - systematyczne podnoszenie swoich kwalifikacji zawodowych poprzez aktywne uczestnictwo w różnych formach doskonalenia zawodowego,</w:t>
      </w:r>
    </w:p>
    <w:p w:rsidR="00BE22A4" w:rsidRDefault="00335FC4">
      <w:pPr>
        <w:pStyle w:val="Akapitzlist"/>
        <w:numPr>
          <w:ilvl w:val="0"/>
          <w:numId w:val="2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wspieranie rozwoju psychofizycznego dziecka, jego zdolności i zainteresowań,</w:t>
      </w:r>
    </w:p>
    <w:p w:rsidR="00BE22A4" w:rsidRDefault="00335FC4">
      <w:pPr>
        <w:pStyle w:val="Akapitzlist"/>
        <w:numPr>
          <w:ilvl w:val="0"/>
          <w:numId w:val="2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odpowiedzialność za bezpieczeństwo dzieci podczas przeprowadzania badań i zajęć z dziećmi w Poradni,</w:t>
      </w:r>
    </w:p>
    <w:p w:rsidR="00BE22A4" w:rsidRDefault="00335FC4">
      <w:pPr>
        <w:pStyle w:val="Akapitzlist"/>
        <w:numPr>
          <w:ilvl w:val="0"/>
          <w:numId w:val="2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bezstronność i obiektywizm w sprawiedliwym traktowaniu wszystkich dzieci, </w:t>
      </w:r>
    </w:p>
    <w:p w:rsidR="00BE22A4" w:rsidRDefault="00335FC4">
      <w:pPr>
        <w:pStyle w:val="Akapitzlist"/>
        <w:numPr>
          <w:ilvl w:val="0"/>
          <w:numId w:val="2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współpraca z innymi instytucjami wspierającymi rozwój rodziny i dziecka,</w:t>
      </w:r>
    </w:p>
    <w:p w:rsidR="00BE22A4" w:rsidRDefault="00335FC4">
      <w:pPr>
        <w:pStyle w:val="Akapitzlist"/>
        <w:numPr>
          <w:ilvl w:val="0"/>
          <w:numId w:val="2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współdziałanie z rodzicami, opiekunami dzieci,</w:t>
      </w:r>
    </w:p>
    <w:p w:rsidR="00BE22A4" w:rsidRDefault="00335FC4">
      <w:pPr>
        <w:pStyle w:val="Akapitzlist"/>
        <w:numPr>
          <w:ilvl w:val="0"/>
          <w:numId w:val="2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realizowanie zaleceń dyrektora i osób kontrolujących.</w:t>
      </w:r>
    </w:p>
    <w:p w:rsidR="00BE22A4" w:rsidRDefault="00335FC4">
      <w:pPr>
        <w:pStyle w:val="Akapitzlist"/>
        <w:numPr>
          <w:ilvl w:val="0"/>
          <w:numId w:val="22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Pracownik pedagogiczny prowadzi dokumentację dotyczącą swojej pracy.</w:t>
      </w:r>
    </w:p>
    <w:p w:rsidR="00BE22A4" w:rsidRDefault="00335FC4">
      <w:pPr>
        <w:pStyle w:val="Akapitzlist"/>
        <w:numPr>
          <w:ilvl w:val="0"/>
          <w:numId w:val="22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Pracownik pedagogiczny ma prawo korzystać w swojej pracy z pomocy merytorycznej i metodycznej dyrektora Poradni, Rady Pedagogicznej oraz wyspecjalizowanych placówek naukowo - oświatowych. </w:t>
      </w:r>
    </w:p>
    <w:p w:rsidR="00BE22A4" w:rsidRPr="000F635A" w:rsidRDefault="00335FC4" w:rsidP="00140814">
      <w:pPr>
        <w:pStyle w:val="Nagwek3"/>
      </w:pPr>
      <w:r w:rsidRPr="000F635A">
        <w:t>§ 20</w:t>
      </w:r>
    </w:p>
    <w:p w:rsidR="00BE22A4" w:rsidRDefault="00335FC4">
      <w:pPr>
        <w:pStyle w:val="Akapitzlist"/>
        <w:numPr>
          <w:ilvl w:val="0"/>
          <w:numId w:val="23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Pracownik pedagogiczny służbowo odpowiada przed dyrektorem Poradni za: </w:t>
      </w:r>
    </w:p>
    <w:p w:rsidR="00BE22A4" w:rsidRDefault="00335FC4">
      <w:pPr>
        <w:pStyle w:val="Akapitzlist"/>
        <w:numPr>
          <w:ilvl w:val="0"/>
          <w:numId w:val="24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poziom pracy dydaktyczno - wychowawczej i diagnostyczno – terapeutycznej w odniesieniu do dzieci i  młodzieży i ich rodzin oraz nauczycieli.</w:t>
      </w:r>
    </w:p>
    <w:p w:rsidR="00BE22A4" w:rsidRDefault="00335FC4">
      <w:pPr>
        <w:pStyle w:val="Akapitzlist"/>
        <w:numPr>
          <w:ilvl w:val="0"/>
          <w:numId w:val="24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stan warsztatu pracy, sprzętu i urządzeń oraz środków dydaktycznych, które mu powierzono,</w:t>
      </w:r>
    </w:p>
    <w:p w:rsidR="00BE22A4" w:rsidRDefault="00335FC4">
      <w:pPr>
        <w:pStyle w:val="Akapitzlist"/>
        <w:numPr>
          <w:ilvl w:val="0"/>
          <w:numId w:val="24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przestrzeganie procedury postępowania przy zaistniałym wypadku oraz przestrzeganie przepisów ppoż. i bhp,</w:t>
      </w:r>
    </w:p>
    <w:p w:rsidR="001963FB" w:rsidRDefault="00335FC4" w:rsidP="000F635A">
      <w:pPr>
        <w:pStyle w:val="Akapitzlist"/>
        <w:numPr>
          <w:ilvl w:val="0"/>
          <w:numId w:val="24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lastRenderedPageBreak/>
        <w:t>prawidłowość prowadzonej dokumentacji.</w:t>
      </w:r>
    </w:p>
    <w:p w:rsidR="00BE22A4" w:rsidRPr="00140814" w:rsidRDefault="00335FC4" w:rsidP="00140814">
      <w:pPr>
        <w:pStyle w:val="Nagwek3"/>
        <w:rPr>
          <w:rFonts w:eastAsiaTheme="minorHAnsi" w:cstheme="minorBidi"/>
          <w:szCs w:val="22"/>
        </w:rPr>
      </w:pPr>
      <w:r w:rsidRPr="001963FB">
        <w:t>§ 21</w:t>
      </w:r>
    </w:p>
    <w:p w:rsidR="00BE22A4" w:rsidRDefault="00335FC4">
      <w:pPr>
        <w:pStyle w:val="Akapitzlist"/>
        <w:numPr>
          <w:ilvl w:val="0"/>
          <w:numId w:val="25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W Poradni zatrudnieni są pracownicy administracji i obsługi, których prawa i obowiązki określa ustawa o pracownikach samorządowych, Kodeks Pracy i wydane na ich podstawie przepisy wykonawcze.</w:t>
      </w:r>
    </w:p>
    <w:p w:rsidR="00BE22A4" w:rsidRDefault="00335FC4">
      <w:pPr>
        <w:pStyle w:val="Akapitzlist"/>
        <w:numPr>
          <w:ilvl w:val="0"/>
          <w:numId w:val="25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Szczegółowy zakres obowiązków pracowników administracji i obsługi ustala dyrektor Poradni. Zakresy obowiązków zawarte są w aktach osobowych poszczególnych pracowników.</w:t>
      </w:r>
    </w:p>
    <w:p w:rsidR="00BE22A4" w:rsidRDefault="00335FC4">
      <w:pPr>
        <w:pStyle w:val="Akapitzlist"/>
        <w:numPr>
          <w:ilvl w:val="0"/>
          <w:numId w:val="25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Podstawowym zadaniem pracowników administracji i obsługi jest zapewnienie sprawnego działania placówki jako instytucji publicznej, utrzymanie ładu i czystości.</w:t>
      </w:r>
    </w:p>
    <w:p w:rsidR="00BE22A4" w:rsidRPr="000F635A" w:rsidRDefault="00335FC4" w:rsidP="00140814">
      <w:pPr>
        <w:pStyle w:val="Nagwek3"/>
      </w:pPr>
      <w:r w:rsidRPr="000F635A">
        <w:t>§ 22</w:t>
      </w:r>
    </w:p>
    <w:p w:rsidR="00BE22A4" w:rsidRDefault="00335FC4">
      <w:pPr>
        <w:pStyle w:val="Akapitzlist"/>
        <w:numPr>
          <w:ilvl w:val="0"/>
          <w:numId w:val="26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W Poradni pomoc dzieciom i młodzieży może być udzielana także przez wolontariuszy którzy wspierają realizację zadań z zakresu pomocy psychologiczno-pedagogicznej świadczonej przez Poradnię.</w:t>
      </w:r>
    </w:p>
    <w:p w:rsidR="00BE22A4" w:rsidRDefault="00335FC4">
      <w:pPr>
        <w:pStyle w:val="Akapitzlist"/>
        <w:numPr>
          <w:ilvl w:val="0"/>
          <w:numId w:val="26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Wolontariuszem w Poradni może być osoba pełnoletnia, która nie była skazana za umyślne przestępstwo i przeciwko której nie toczy się postępowanie karne, oraz przestrzega zasad,</w:t>
      </w:r>
      <w:r>
        <w:rPr>
          <w:rFonts w:cstheme="minorHAnsi"/>
          <w:szCs w:val="24"/>
        </w:rPr>
        <w:t xml:space="preserve"> </w:t>
      </w:r>
      <w:r>
        <w:rPr>
          <w:rFonts w:eastAsia="Calibri" w:cstheme="minorHAnsi"/>
          <w:szCs w:val="24"/>
        </w:rPr>
        <w:t>o których mowa w ust. 5 i 6.</w:t>
      </w:r>
    </w:p>
    <w:p w:rsidR="00BE22A4" w:rsidRDefault="00335FC4">
      <w:pPr>
        <w:pStyle w:val="Akapitzlist"/>
        <w:numPr>
          <w:ilvl w:val="0"/>
          <w:numId w:val="26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Wolontariusz pracujący w Poradni musi posiadać przygotowanie pedagogiczne lub psychologiczne. </w:t>
      </w:r>
    </w:p>
    <w:p w:rsidR="00BE22A4" w:rsidRDefault="00335FC4">
      <w:pPr>
        <w:pStyle w:val="Akapitzlist"/>
        <w:numPr>
          <w:ilvl w:val="0"/>
          <w:numId w:val="26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Dyrektor Poradni zawiera z wolontariuszem porozumienie zgodnie z odrębnymi przepisami.</w:t>
      </w:r>
    </w:p>
    <w:p w:rsidR="00BE22A4" w:rsidRDefault="00335FC4">
      <w:pPr>
        <w:pStyle w:val="Akapitzlist"/>
        <w:numPr>
          <w:ilvl w:val="0"/>
          <w:numId w:val="26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Wolontariusz wykonuje zadania określone w porozumieniu we współpracy ze specjalistami, o których mowa w §17.2 oraz pod nadzorem dyrektora Poradni lub wyznaczonej przez niego osoby.</w:t>
      </w:r>
    </w:p>
    <w:p w:rsidR="00BE22A4" w:rsidRDefault="00335FC4">
      <w:pPr>
        <w:pStyle w:val="Akapitzlist"/>
        <w:numPr>
          <w:ilvl w:val="0"/>
          <w:numId w:val="26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Dyrektor Poradni informuje wolontariusza o specyfice pracy Poradni i konieczności zachowania tajemnicy w sprawach dotyczących dzieci i młodzieży, rodziców i nauczycieli korzystających z pomocy Poradni.</w:t>
      </w:r>
    </w:p>
    <w:p w:rsidR="00BE22A4" w:rsidRPr="000F635A" w:rsidRDefault="00335FC4" w:rsidP="00140814">
      <w:pPr>
        <w:pStyle w:val="Nagwek3"/>
      </w:pPr>
      <w:r w:rsidRPr="000F635A">
        <w:lastRenderedPageBreak/>
        <w:t>§ 23</w:t>
      </w:r>
    </w:p>
    <w:p w:rsidR="00BE22A4" w:rsidRDefault="00335FC4">
      <w:pPr>
        <w:pStyle w:val="Akapitzlist"/>
        <w:numPr>
          <w:ilvl w:val="0"/>
          <w:numId w:val="27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Rodzice / opiekunowie prawni zobowiązani są do osobistego (bądź przez upoważnioną przez nich osobę) przyprowadzania i odbierania swoich podopiecznych z Poradni oraz zapewnienia im pełnego bezpieczeństwa podczas pobytu w placówce do momentu przekazania dziecka pod opiekę dziecka diagnosty / terapeuty.</w:t>
      </w:r>
    </w:p>
    <w:p w:rsidR="00BE22A4" w:rsidRDefault="00335FC4">
      <w:pPr>
        <w:pStyle w:val="Akapitzlist"/>
        <w:numPr>
          <w:ilvl w:val="0"/>
          <w:numId w:val="27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Pracownicy Poradni informują rodziców, opiekunów dzieci korzystających z jej usług o obowiązujących na terenie Poradni procedurach.</w:t>
      </w:r>
    </w:p>
    <w:p w:rsidR="00BE22A4" w:rsidRPr="000F635A" w:rsidRDefault="00335FC4" w:rsidP="00140814">
      <w:pPr>
        <w:pStyle w:val="Nagwek3"/>
      </w:pPr>
      <w:r w:rsidRPr="000F635A">
        <w:t>§ 24</w:t>
      </w:r>
    </w:p>
    <w:p w:rsidR="00BE22A4" w:rsidRDefault="00335FC4">
      <w:pPr>
        <w:pStyle w:val="Akapitzlist"/>
        <w:numPr>
          <w:ilvl w:val="0"/>
          <w:numId w:val="28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Poradnia współdziała z innymi Poradniami, a także z przedszkolami, szkołami i placówkami oraz organizacjami pozarządowymi i innymi podmiotami, świadczącymi poradnictwo i pomoc dzieciom, młodzieży oraz rodzicom, nauczycielom.</w:t>
      </w:r>
    </w:p>
    <w:p w:rsidR="00BE22A4" w:rsidRDefault="00335FC4">
      <w:pPr>
        <w:pStyle w:val="Akapitzlist"/>
        <w:numPr>
          <w:ilvl w:val="0"/>
          <w:numId w:val="28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Poradnia współdziała z innymi Poradniami i instytucjami poprzez:</w:t>
      </w:r>
    </w:p>
    <w:p w:rsidR="00BE22A4" w:rsidRDefault="00335FC4">
      <w:pPr>
        <w:pStyle w:val="Akapitzlist"/>
        <w:numPr>
          <w:ilvl w:val="0"/>
          <w:numId w:val="29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konsultacje,</w:t>
      </w:r>
    </w:p>
    <w:p w:rsidR="00BE22A4" w:rsidRDefault="00335FC4">
      <w:pPr>
        <w:pStyle w:val="Akapitzlist"/>
        <w:numPr>
          <w:ilvl w:val="0"/>
          <w:numId w:val="29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wymianę doświadczeń i informacji,</w:t>
      </w:r>
    </w:p>
    <w:p w:rsidR="00BE22A4" w:rsidRDefault="00335FC4">
      <w:pPr>
        <w:pStyle w:val="Akapitzlist"/>
        <w:numPr>
          <w:ilvl w:val="0"/>
          <w:numId w:val="29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organizowanie szkoleń, seminariów, warsztatów itp.,</w:t>
      </w:r>
    </w:p>
    <w:p w:rsidR="00BE22A4" w:rsidRDefault="00335FC4">
      <w:pPr>
        <w:pStyle w:val="Akapitzlist"/>
        <w:numPr>
          <w:ilvl w:val="0"/>
          <w:numId w:val="29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zapewnianie optymalnej pomocy dziecku i rodzinie,</w:t>
      </w:r>
    </w:p>
    <w:p w:rsidR="00BE22A4" w:rsidRDefault="00335FC4">
      <w:pPr>
        <w:pStyle w:val="Akapitzlist"/>
        <w:numPr>
          <w:ilvl w:val="0"/>
          <w:numId w:val="29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podejmowanie działań (w tym profilaktycznych) na rzecz dzieci i ich środowiska lokalnego.</w:t>
      </w:r>
    </w:p>
    <w:p w:rsidR="00BE22A4" w:rsidRDefault="00335FC4" w:rsidP="00FA1543">
      <w:pPr>
        <w:spacing w:line="360" w:lineRule="auto"/>
        <w:ind w:left="426" w:hanging="426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>2.a</w:t>
      </w:r>
      <w:r>
        <w:rPr>
          <w:rFonts w:eastAsia="Times New Roman" w:cstheme="minorHAnsi"/>
          <w:color w:val="FF0000"/>
          <w:szCs w:val="24"/>
        </w:rPr>
        <w:t xml:space="preserve"> </w:t>
      </w:r>
      <w:r>
        <w:rPr>
          <w:rFonts w:eastAsia="Times New Roman" w:cstheme="minorHAnsi"/>
          <w:szCs w:val="24"/>
        </w:rPr>
        <w:t>Poradnia współdziała ze szkołami i przedszkolami oraz placówkami</w:t>
      </w:r>
      <w:r>
        <w:rPr>
          <w:rFonts w:eastAsia="Times New Roman" w:cstheme="minorHAnsi"/>
          <w:color w:val="FF0000"/>
          <w:szCs w:val="24"/>
        </w:rPr>
        <w:t xml:space="preserve"> </w:t>
      </w:r>
      <w:r>
        <w:rPr>
          <w:rFonts w:eastAsia="Times New Roman" w:cstheme="minorHAnsi"/>
          <w:szCs w:val="24"/>
        </w:rPr>
        <w:t>w zakresie przedstawionym w § 12 statutu.</w:t>
      </w:r>
    </w:p>
    <w:p w:rsidR="00BE22A4" w:rsidRDefault="00335FC4" w:rsidP="00FA1543">
      <w:pPr>
        <w:spacing w:line="360" w:lineRule="auto"/>
        <w:ind w:left="426" w:hanging="426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>3. Współdziałanie realizowane jest z zachowaniem Ustawy o ochronie danych osobowych.</w:t>
      </w:r>
    </w:p>
    <w:p w:rsidR="00BE22A4" w:rsidRPr="000F635A" w:rsidRDefault="00335FC4" w:rsidP="00140814">
      <w:pPr>
        <w:pStyle w:val="Nagwek3"/>
      </w:pPr>
      <w:r w:rsidRPr="000F635A">
        <w:t>§ 25</w:t>
      </w:r>
    </w:p>
    <w:p w:rsidR="00BE22A4" w:rsidRDefault="00335FC4">
      <w:pPr>
        <w:pStyle w:val="Akapitzlist"/>
        <w:numPr>
          <w:ilvl w:val="0"/>
          <w:numId w:val="30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Poradnia działa w ciągu całego roku jako placówka, w której nie są przewidziane ferie szkolne.</w:t>
      </w:r>
    </w:p>
    <w:p w:rsidR="00BE22A4" w:rsidRDefault="00335FC4">
      <w:pPr>
        <w:pStyle w:val="Akapitzlist"/>
        <w:numPr>
          <w:ilvl w:val="0"/>
          <w:numId w:val="30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Organ prowadzący może w porozumieniu z dyrektorem Poradni ustalić terminy przerwy pracy w Poradni w okresie ferii letnich.</w:t>
      </w:r>
    </w:p>
    <w:p w:rsidR="00BE22A4" w:rsidRDefault="00335FC4">
      <w:pPr>
        <w:pStyle w:val="Akapitzlist"/>
        <w:numPr>
          <w:ilvl w:val="0"/>
          <w:numId w:val="30"/>
        </w:numPr>
        <w:spacing w:line="360" w:lineRule="auto"/>
        <w:rPr>
          <w:rFonts w:eastAsia="Calibri" w:cstheme="minorHAnsi"/>
          <w:color w:val="FF0000"/>
          <w:szCs w:val="24"/>
        </w:rPr>
      </w:pPr>
      <w:r>
        <w:rPr>
          <w:rFonts w:eastAsia="Calibri" w:cstheme="minorHAnsi"/>
          <w:szCs w:val="24"/>
        </w:rPr>
        <w:t>Dzienny czas pracy Poradni ustala dyrektor Poradni za zgodą organu prowadzącego</w:t>
      </w:r>
      <w:r w:rsidR="007456C2">
        <w:rPr>
          <w:rFonts w:eastAsia="Calibri" w:cstheme="minorHAnsi"/>
          <w:color w:val="FF0000"/>
          <w:szCs w:val="24"/>
        </w:rPr>
        <w:t>.</w:t>
      </w:r>
    </w:p>
    <w:p w:rsidR="00BE22A4" w:rsidRDefault="00335FC4">
      <w:pPr>
        <w:pStyle w:val="Akapitzlist"/>
        <w:numPr>
          <w:ilvl w:val="0"/>
          <w:numId w:val="30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Szczegółową organizację pracy Poradni określa Regulamin Pracy Poradni.</w:t>
      </w:r>
    </w:p>
    <w:p w:rsidR="00BE22A4" w:rsidRDefault="00335FC4" w:rsidP="002C135E">
      <w:pPr>
        <w:pStyle w:val="Nagwek3"/>
        <w:pageBreakBefore/>
      </w:pPr>
      <w:r>
        <w:lastRenderedPageBreak/>
        <w:t>Rozdział 4</w:t>
      </w:r>
      <w:r w:rsidR="001963FB">
        <w:t xml:space="preserve"> </w:t>
      </w:r>
      <w:r w:rsidR="001963FB" w:rsidRPr="002C135E">
        <w:rPr>
          <w:b w:val="0"/>
        </w:rPr>
        <w:t xml:space="preserve">- </w:t>
      </w:r>
      <w:r w:rsidRPr="002C135E">
        <w:rPr>
          <w:b w:val="0"/>
        </w:rPr>
        <w:t>Organy Poradni i ich kompetencje</w:t>
      </w:r>
    </w:p>
    <w:p w:rsidR="00BE22A4" w:rsidRPr="000F635A" w:rsidRDefault="00335FC4" w:rsidP="00140814">
      <w:pPr>
        <w:pStyle w:val="Nagwek3"/>
      </w:pPr>
      <w:r w:rsidRPr="000F635A">
        <w:t>§ 26</w:t>
      </w:r>
    </w:p>
    <w:p w:rsidR="00BE22A4" w:rsidRDefault="00335FC4">
      <w:pPr>
        <w:spacing w:line="360" w:lineRule="auto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 xml:space="preserve"> Organami Poradni są: </w:t>
      </w:r>
    </w:p>
    <w:p w:rsidR="00BE22A4" w:rsidRDefault="00335FC4">
      <w:pPr>
        <w:pStyle w:val="Akapitzlist"/>
        <w:numPr>
          <w:ilvl w:val="0"/>
          <w:numId w:val="3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Dyrektor Poradni</w:t>
      </w:r>
    </w:p>
    <w:p w:rsidR="00BE22A4" w:rsidRDefault="00335FC4">
      <w:pPr>
        <w:pStyle w:val="Akapitzlist"/>
        <w:numPr>
          <w:ilvl w:val="0"/>
          <w:numId w:val="3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Rada Pedagogiczna</w:t>
      </w:r>
    </w:p>
    <w:p w:rsidR="00BE22A4" w:rsidRPr="000F635A" w:rsidRDefault="00335FC4" w:rsidP="008A7127">
      <w:pPr>
        <w:pStyle w:val="Nagwek3"/>
      </w:pPr>
      <w:r w:rsidRPr="000F635A">
        <w:t>§ 27</w:t>
      </w:r>
    </w:p>
    <w:p w:rsidR="00BE22A4" w:rsidRDefault="00335FC4">
      <w:pPr>
        <w:pStyle w:val="Akapitzlist"/>
        <w:numPr>
          <w:ilvl w:val="0"/>
          <w:numId w:val="32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Dyrektor Poradni wyłaniany jest w drodze konkursu i kieruje placówką, będąc kierownikiem zakładu pracy dla wszystkich zatrudnionych w niej pracowników.</w:t>
      </w:r>
    </w:p>
    <w:p w:rsidR="00BE22A4" w:rsidRDefault="00335FC4">
      <w:pPr>
        <w:pStyle w:val="Akapitzlist"/>
        <w:numPr>
          <w:ilvl w:val="0"/>
          <w:numId w:val="32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Funkcję dyrektora powierza i z funkcji tej odwołuje organ prowadzący Poradnię.</w:t>
      </w:r>
    </w:p>
    <w:p w:rsidR="00BE22A4" w:rsidRDefault="00335FC4">
      <w:pPr>
        <w:pStyle w:val="Akapitzlist"/>
        <w:numPr>
          <w:ilvl w:val="0"/>
          <w:numId w:val="32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Dyrektor Poradni w</w:t>
      </w:r>
      <w:r>
        <w:rPr>
          <w:rFonts w:eastAsia="Calibri" w:cstheme="minorHAnsi"/>
          <w:i/>
          <w:iCs/>
          <w:szCs w:val="24"/>
        </w:rPr>
        <w:t xml:space="preserve"> </w:t>
      </w:r>
      <w:r>
        <w:rPr>
          <w:rFonts w:eastAsia="Calibri" w:cstheme="minorHAnsi"/>
          <w:szCs w:val="24"/>
        </w:rPr>
        <w:t>szczególności:</w:t>
      </w:r>
    </w:p>
    <w:p w:rsidR="00BE22A4" w:rsidRDefault="00335FC4" w:rsidP="005C3D22">
      <w:pPr>
        <w:pStyle w:val="Akapitzlist"/>
        <w:numPr>
          <w:ilvl w:val="0"/>
          <w:numId w:val="33"/>
        </w:numPr>
        <w:spacing w:line="360" w:lineRule="auto"/>
        <w:ind w:left="720" w:hanging="360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kieruje działalnością placówki oraz reprezentuje ją na zewnątrz,</w:t>
      </w:r>
    </w:p>
    <w:p w:rsidR="00BE22A4" w:rsidRDefault="00335FC4" w:rsidP="005C3D22">
      <w:pPr>
        <w:pStyle w:val="Akapitzlist"/>
        <w:numPr>
          <w:ilvl w:val="0"/>
          <w:numId w:val="33"/>
        </w:numPr>
        <w:spacing w:line="360" w:lineRule="auto"/>
        <w:ind w:left="720" w:hanging="360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sprawuje nadzór pedagogiczny we współpracy z wicedyrektorem,</w:t>
      </w:r>
    </w:p>
    <w:p w:rsidR="00BE22A4" w:rsidRDefault="00335FC4" w:rsidP="005C3D22">
      <w:pPr>
        <w:pStyle w:val="Akapitzlist"/>
        <w:numPr>
          <w:ilvl w:val="0"/>
          <w:numId w:val="33"/>
        </w:numPr>
        <w:spacing w:line="360" w:lineRule="auto"/>
        <w:ind w:left="720" w:hanging="360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realizuje uchwały Rady Pedagogicznej podjęte w ramach jej kompetencji stanowiących,</w:t>
      </w:r>
    </w:p>
    <w:p w:rsidR="00BE22A4" w:rsidRDefault="00335FC4" w:rsidP="005C3D22">
      <w:pPr>
        <w:pStyle w:val="Akapitzlist"/>
        <w:numPr>
          <w:ilvl w:val="0"/>
          <w:numId w:val="33"/>
        </w:numPr>
        <w:spacing w:line="360" w:lineRule="auto"/>
        <w:ind w:left="720" w:hanging="360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uchylony,</w:t>
      </w:r>
    </w:p>
    <w:p w:rsidR="00BE22A4" w:rsidRDefault="00335FC4" w:rsidP="005C3D22">
      <w:pPr>
        <w:pStyle w:val="Akapitzlist"/>
        <w:numPr>
          <w:ilvl w:val="0"/>
          <w:numId w:val="33"/>
        </w:numPr>
        <w:spacing w:line="360" w:lineRule="auto"/>
        <w:ind w:left="720" w:hanging="360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wspomaga nauczycieli w osiąganiu wysokie</w:t>
      </w:r>
      <w:r w:rsidR="00393B19">
        <w:rPr>
          <w:rFonts w:eastAsia="Calibri" w:cstheme="minorHAnsi"/>
          <w:szCs w:val="24"/>
        </w:rPr>
        <w:t xml:space="preserve">j jakości pracy oraz inspiruje </w:t>
      </w:r>
      <w:r>
        <w:rPr>
          <w:rFonts w:eastAsia="Calibri" w:cstheme="minorHAnsi"/>
          <w:szCs w:val="24"/>
        </w:rPr>
        <w:t>ich do podejmowania innowacji pedagogicznych,</w:t>
      </w:r>
    </w:p>
    <w:p w:rsidR="00BE22A4" w:rsidRDefault="00335FC4" w:rsidP="005C3D22">
      <w:pPr>
        <w:pStyle w:val="Akapitzlist"/>
        <w:numPr>
          <w:ilvl w:val="0"/>
          <w:numId w:val="33"/>
        </w:numPr>
        <w:spacing w:line="360" w:lineRule="auto"/>
        <w:ind w:left="720" w:hanging="360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wspomaga rozwój zawodowy nauczycieli poprzez organizowanie szkoleń,</w:t>
      </w:r>
    </w:p>
    <w:p w:rsidR="00BE22A4" w:rsidRDefault="00335FC4" w:rsidP="005C3D22">
      <w:pPr>
        <w:pStyle w:val="Akapitzlist"/>
        <w:numPr>
          <w:ilvl w:val="0"/>
          <w:numId w:val="33"/>
        </w:numPr>
        <w:spacing w:line="360" w:lineRule="auto"/>
        <w:ind w:left="720" w:hanging="360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gromadzi informacje o pracy pracowników pedagogicznych, w celu dokonywania oceny ich pracy, według zasad określonych w odrębnych przepisach,</w:t>
      </w:r>
    </w:p>
    <w:p w:rsidR="00BE22A4" w:rsidRDefault="00335FC4" w:rsidP="005C3D22">
      <w:pPr>
        <w:pStyle w:val="Akapitzlist"/>
        <w:numPr>
          <w:ilvl w:val="0"/>
          <w:numId w:val="33"/>
        </w:numPr>
        <w:spacing w:line="360" w:lineRule="auto"/>
        <w:ind w:left="720" w:hanging="360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opracowuje do 30 kwietnia danego roku arkusz organizacji Poradni i przedstawia go do zatwierdzenia organowi prowadzącemu,</w:t>
      </w:r>
    </w:p>
    <w:p w:rsidR="00BE22A4" w:rsidRDefault="00335FC4" w:rsidP="005C3D22">
      <w:pPr>
        <w:pStyle w:val="Akapitzlist"/>
        <w:numPr>
          <w:ilvl w:val="0"/>
          <w:numId w:val="33"/>
        </w:numPr>
        <w:spacing w:line="360" w:lineRule="auto"/>
        <w:ind w:left="720" w:hanging="360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organizuje administracyjną, finansową i gospodarczą obsługę Poradni,</w:t>
      </w:r>
    </w:p>
    <w:p w:rsidR="00BE22A4" w:rsidRDefault="00335FC4" w:rsidP="005C3D22">
      <w:pPr>
        <w:pStyle w:val="Akapitzlist"/>
        <w:numPr>
          <w:ilvl w:val="0"/>
          <w:numId w:val="33"/>
        </w:numPr>
        <w:spacing w:line="360" w:lineRule="auto"/>
        <w:ind w:left="720" w:hanging="360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dysponuje środkami określonymi w planie finansowym Poradni zaopiniowanym przez Radę Pedagogiczną i ponosi odpowiedzialność za ich prawidłowe wykorzystanie,</w:t>
      </w:r>
    </w:p>
    <w:p w:rsidR="00BE22A4" w:rsidRDefault="00335FC4" w:rsidP="005C3D22">
      <w:pPr>
        <w:pStyle w:val="Akapitzlist"/>
        <w:numPr>
          <w:ilvl w:val="0"/>
          <w:numId w:val="33"/>
        </w:numPr>
        <w:spacing w:line="360" w:lineRule="auto"/>
        <w:ind w:left="720" w:hanging="360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współpracuje z organem sprawującym nadzór pedagogiczny, organem prowadzącym oraz  innymi instytucjami i organizacjami pozarządowymi,</w:t>
      </w:r>
    </w:p>
    <w:p w:rsidR="00BE22A4" w:rsidRDefault="00335FC4" w:rsidP="005C3D22">
      <w:pPr>
        <w:pStyle w:val="Akapitzlist"/>
        <w:numPr>
          <w:ilvl w:val="0"/>
          <w:numId w:val="33"/>
        </w:numPr>
        <w:spacing w:line="360" w:lineRule="auto"/>
        <w:ind w:left="720" w:hanging="360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kieruje polityką kadrową Poradni, zatrudnia i zwalnia nauczycieli i innych pracowników Poradni,</w:t>
      </w:r>
    </w:p>
    <w:p w:rsidR="00BE22A4" w:rsidRDefault="00335FC4" w:rsidP="005C3D22">
      <w:pPr>
        <w:pStyle w:val="Akapitzlist"/>
        <w:numPr>
          <w:ilvl w:val="0"/>
          <w:numId w:val="33"/>
        </w:numPr>
        <w:spacing w:line="360" w:lineRule="auto"/>
        <w:ind w:left="720" w:hanging="360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lastRenderedPageBreak/>
        <w:t>przyznaje nagrody oraz udziela kar porządkowych pracownikom Poradni,</w:t>
      </w:r>
    </w:p>
    <w:p w:rsidR="00BE22A4" w:rsidRDefault="00335FC4" w:rsidP="005C3D22">
      <w:pPr>
        <w:pStyle w:val="Akapitzlist"/>
        <w:numPr>
          <w:ilvl w:val="0"/>
          <w:numId w:val="33"/>
        </w:numPr>
        <w:spacing w:line="360" w:lineRule="auto"/>
        <w:ind w:left="720" w:hanging="360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występuje z wnioskami, po zasięgnięciu opinii Rady Pedagogicznej, w sprawie odznaczeń, nagród i innych wyróżnień dla pracowników Poradni,</w:t>
      </w:r>
    </w:p>
    <w:p w:rsidR="00BE22A4" w:rsidRDefault="00335FC4" w:rsidP="005C3D22">
      <w:pPr>
        <w:pStyle w:val="Akapitzlist"/>
        <w:numPr>
          <w:ilvl w:val="0"/>
          <w:numId w:val="33"/>
        </w:numPr>
        <w:spacing w:line="360" w:lineRule="auto"/>
        <w:ind w:left="720" w:hanging="360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zapewnia pracownikom właściwe warunki pracy zgodnie z przepisami Kodeksu Pracy, </w:t>
      </w:r>
    </w:p>
    <w:p w:rsidR="00BE22A4" w:rsidRDefault="00335FC4" w:rsidP="005C3D22">
      <w:pPr>
        <w:pStyle w:val="Akapitzlist"/>
        <w:numPr>
          <w:ilvl w:val="0"/>
          <w:numId w:val="33"/>
        </w:numPr>
        <w:spacing w:line="360" w:lineRule="auto"/>
        <w:ind w:left="720" w:hanging="360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wykonuje zadania związane z zapewnieniem bezpieczeństwa </w:t>
      </w:r>
      <w:hyperlink r:id="rId16" w:anchor="_blank">
        <w:r>
          <w:rPr>
            <w:rStyle w:val="Hipercze"/>
            <w:rFonts w:eastAsia="Calibri" w:cstheme="minorHAnsi"/>
            <w:color w:val="000000" w:themeColor="text1"/>
            <w:szCs w:val="24"/>
          </w:rPr>
          <w:t>uczniom</w:t>
        </w:r>
      </w:hyperlink>
      <w:r>
        <w:rPr>
          <w:rFonts w:eastAsia="Calibri" w:cstheme="minorHAnsi"/>
          <w:szCs w:val="24"/>
        </w:rPr>
        <w:t xml:space="preserve"> i </w:t>
      </w:r>
      <w:hyperlink r:id="rId17" w:anchor="_blank">
        <w:r>
          <w:rPr>
            <w:rStyle w:val="Hipercze"/>
            <w:rFonts w:eastAsia="Calibri" w:cstheme="minorHAnsi"/>
            <w:color w:val="000000" w:themeColor="text1"/>
            <w:szCs w:val="24"/>
          </w:rPr>
          <w:t>nauczycielom</w:t>
        </w:r>
      </w:hyperlink>
      <w:r>
        <w:rPr>
          <w:rFonts w:eastAsia="Calibri" w:cstheme="minorHAnsi"/>
          <w:szCs w:val="24"/>
        </w:rPr>
        <w:t xml:space="preserve"> w czasie zajęć organizowanych przez Poradnię.</w:t>
      </w:r>
    </w:p>
    <w:p w:rsidR="00BE22A4" w:rsidRDefault="00335FC4">
      <w:pPr>
        <w:pStyle w:val="Akapitzlist"/>
        <w:numPr>
          <w:ilvl w:val="0"/>
          <w:numId w:val="34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Dyrektor Poradni w wykonywaniu swoich zadań współpracuje z Radą Pedagogiczną.</w:t>
      </w:r>
    </w:p>
    <w:p w:rsidR="00BE22A4" w:rsidRPr="000F635A" w:rsidRDefault="00335FC4" w:rsidP="008A7127">
      <w:pPr>
        <w:pStyle w:val="Nagwek3"/>
      </w:pPr>
      <w:r w:rsidRPr="000F635A">
        <w:t>§ 28</w:t>
      </w:r>
    </w:p>
    <w:p w:rsidR="00BE22A4" w:rsidRDefault="00335FC4">
      <w:pPr>
        <w:pStyle w:val="Akapitzlist"/>
        <w:numPr>
          <w:ilvl w:val="0"/>
          <w:numId w:val="35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Rada Pedagogiczna jest kolegialnym organem Poradni.</w:t>
      </w:r>
    </w:p>
    <w:p w:rsidR="00BE22A4" w:rsidRDefault="00335FC4">
      <w:pPr>
        <w:pStyle w:val="Akapitzlist"/>
        <w:numPr>
          <w:ilvl w:val="0"/>
          <w:numId w:val="35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W skład Rady Pedagogicznej wchodzą wszyscy pracownicy pedagogiczni pracujący w Poradni.</w:t>
      </w:r>
    </w:p>
    <w:p w:rsidR="00BE22A4" w:rsidRDefault="00335FC4" w:rsidP="005C3D22">
      <w:pPr>
        <w:spacing w:line="360" w:lineRule="auto"/>
        <w:ind w:left="66" w:hanging="66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 xml:space="preserve">2a. Przewodniczącym Rady Pedagogicznej jest dyrektor Poradni. </w:t>
      </w:r>
    </w:p>
    <w:p w:rsidR="00BE22A4" w:rsidRDefault="00335FC4" w:rsidP="005C3D22">
      <w:pPr>
        <w:pStyle w:val="Akapitzlist"/>
        <w:numPr>
          <w:ilvl w:val="0"/>
          <w:numId w:val="35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Do kompetencji stanowiących Rady Pedagogicznej należy:</w:t>
      </w:r>
    </w:p>
    <w:p w:rsidR="00BE22A4" w:rsidRDefault="00335FC4">
      <w:pPr>
        <w:pStyle w:val="Akapitzlist"/>
        <w:numPr>
          <w:ilvl w:val="1"/>
          <w:numId w:val="36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zatwierdzanie planów pracy poradni,</w:t>
      </w:r>
    </w:p>
    <w:p w:rsidR="00BE22A4" w:rsidRDefault="00335FC4">
      <w:pPr>
        <w:pStyle w:val="Akapitzlist"/>
        <w:numPr>
          <w:ilvl w:val="1"/>
          <w:numId w:val="36"/>
        </w:numPr>
        <w:spacing w:line="360" w:lineRule="auto"/>
        <w:ind w:hanging="361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zatwierdzanie Statutu poradni, regulaminu pracy Rady Pedagogicznej,</w:t>
      </w:r>
    </w:p>
    <w:p w:rsidR="00BE22A4" w:rsidRDefault="00335FC4">
      <w:pPr>
        <w:pStyle w:val="Akapitzlist"/>
        <w:numPr>
          <w:ilvl w:val="1"/>
          <w:numId w:val="36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podejmowanie uchwał w sprawie innowacji i eksperymentów pedagogicznych w poradni,</w:t>
      </w:r>
    </w:p>
    <w:p w:rsidR="00BE22A4" w:rsidRDefault="00335FC4">
      <w:pPr>
        <w:pStyle w:val="Akapitzlist"/>
        <w:numPr>
          <w:ilvl w:val="1"/>
          <w:numId w:val="36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ustalanie organizacji doskonalenia zawodowego nauczycieli poradni,</w:t>
      </w:r>
    </w:p>
    <w:p w:rsidR="00BE22A4" w:rsidRDefault="00335FC4">
      <w:pPr>
        <w:pStyle w:val="Akapitzlist"/>
        <w:numPr>
          <w:ilvl w:val="1"/>
          <w:numId w:val="36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ustalanie sposobu wykorzystania wyników nadzoru pedagogicznego, w tym sprawowanego nad szkołą lub placówką przez organ sprawujący nadzór pedagogiczny, w celu doskonalenia pracy szkoły lub placówki.</w:t>
      </w:r>
    </w:p>
    <w:p w:rsidR="00BE22A4" w:rsidRDefault="00335FC4">
      <w:pPr>
        <w:pStyle w:val="Akapitzlist"/>
        <w:numPr>
          <w:ilvl w:val="0"/>
          <w:numId w:val="35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Rada Pedagogiczna opiniuje w szczególności:</w:t>
      </w:r>
    </w:p>
    <w:p w:rsidR="00BE22A4" w:rsidRDefault="00335FC4" w:rsidP="00B37A47">
      <w:pPr>
        <w:pStyle w:val="Akapitzlist"/>
        <w:numPr>
          <w:ilvl w:val="0"/>
          <w:numId w:val="37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organizację pracy poradni, w tym zwłaszcza tygodniowy rozkład zajęć,</w:t>
      </w:r>
    </w:p>
    <w:p w:rsidR="00BE22A4" w:rsidRDefault="00335FC4" w:rsidP="00B37A47">
      <w:pPr>
        <w:pStyle w:val="Akapitzlist"/>
        <w:numPr>
          <w:ilvl w:val="0"/>
          <w:numId w:val="37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projekt planu finansowego poradni,</w:t>
      </w:r>
    </w:p>
    <w:p w:rsidR="00BE22A4" w:rsidRDefault="00335FC4" w:rsidP="00B37A47">
      <w:pPr>
        <w:pStyle w:val="Akapitzlist"/>
        <w:numPr>
          <w:ilvl w:val="0"/>
          <w:numId w:val="37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wnioski dyrektora o przyznanie nauczycielom odznaczeń, nagród i innych wyróżnień,</w:t>
      </w:r>
    </w:p>
    <w:p w:rsidR="00BE22A4" w:rsidRDefault="00335FC4" w:rsidP="00B37A47">
      <w:pPr>
        <w:pStyle w:val="Akapitzlist"/>
        <w:numPr>
          <w:ilvl w:val="0"/>
          <w:numId w:val="37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propozycje dyrektora poradni w sprawach przydziału nauczycielom stałych prac i zajęć w ramach wynagrodzenia zasadniczego oraz dodatkowo płatnych zajęć,</w:t>
      </w:r>
    </w:p>
    <w:p w:rsidR="00BE22A4" w:rsidRDefault="00335FC4" w:rsidP="00B37A47">
      <w:pPr>
        <w:pStyle w:val="Akapitzlist"/>
        <w:numPr>
          <w:ilvl w:val="0"/>
          <w:numId w:val="37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ocenę pracy dyrektora poradni,</w:t>
      </w:r>
    </w:p>
    <w:p w:rsidR="00BE22A4" w:rsidRDefault="00335FC4" w:rsidP="00B37A47">
      <w:pPr>
        <w:pStyle w:val="Akapitzlist"/>
        <w:numPr>
          <w:ilvl w:val="0"/>
          <w:numId w:val="37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kandydaturę na stanowisko wicedyrektora.</w:t>
      </w:r>
    </w:p>
    <w:p w:rsidR="00BE22A4" w:rsidRDefault="00335FC4" w:rsidP="00B37A47">
      <w:pPr>
        <w:pStyle w:val="Akapitzlist"/>
        <w:numPr>
          <w:ilvl w:val="0"/>
          <w:numId w:val="37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regulamin oceny pracy nauczyciela.</w:t>
      </w:r>
    </w:p>
    <w:p w:rsidR="00BE22A4" w:rsidRDefault="00335FC4">
      <w:pPr>
        <w:pStyle w:val="Akapitzlist"/>
        <w:numPr>
          <w:ilvl w:val="0"/>
          <w:numId w:val="38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lastRenderedPageBreak/>
        <w:t>Rada Pedagogiczna działa na podstawie opracowanego i uchwalonego przez siebie regulaminu</w:t>
      </w:r>
      <w:r>
        <w:rPr>
          <w:rFonts w:eastAsia="Calibri" w:cstheme="minorHAnsi"/>
          <w:i/>
          <w:iCs/>
          <w:szCs w:val="24"/>
        </w:rPr>
        <w:t xml:space="preserve"> </w:t>
      </w:r>
      <w:r>
        <w:rPr>
          <w:rFonts w:eastAsia="Calibri" w:cstheme="minorHAnsi"/>
          <w:szCs w:val="24"/>
        </w:rPr>
        <w:t>(Załącznik.1).</w:t>
      </w:r>
    </w:p>
    <w:p w:rsidR="00BE22A4" w:rsidRDefault="00335FC4">
      <w:pPr>
        <w:pStyle w:val="Akapitzlist"/>
        <w:numPr>
          <w:ilvl w:val="0"/>
          <w:numId w:val="38"/>
        </w:numPr>
        <w:spacing w:line="360" w:lineRule="auto"/>
        <w:rPr>
          <w:rFonts w:eastAsia="Calibri" w:cstheme="minorHAnsi"/>
          <w:color w:val="000000" w:themeColor="text1"/>
          <w:szCs w:val="24"/>
        </w:rPr>
      </w:pPr>
      <w:r>
        <w:rPr>
          <w:rFonts w:eastAsia="Calibri" w:cstheme="minorHAnsi"/>
          <w:color w:val="000000" w:themeColor="text1"/>
          <w:szCs w:val="24"/>
        </w:rPr>
        <w:t>Zebrania Rady Pedagogicznej są protokołowane.</w:t>
      </w:r>
    </w:p>
    <w:p w:rsidR="00BE22A4" w:rsidRDefault="00335FC4">
      <w:pPr>
        <w:pStyle w:val="Akapitzlist"/>
        <w:numPr>
          <w:ilvl w:val="0"/>
          <w:numId w:val="38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Posiedzenia Rady Pedagogicznej są tajne i pracowników pedagogicznych obowiązuje zachowanie tajemnicy służbowej dotyczącej uchwał, wniosków i spostrzeżeń z posiedzenia Rady. Osoby biorące udział w zebraniu Rady Pedagogicznej są obowiązane do nieujawniania spraw poruszanych na zebraniu Rady Pedagogicznej, które mogą naruszać dobra osobiste dzieci lub ich rodziców a także  pracowników Poradni.</w:t>
      </w:r>
    </w:p>
    <w:p w:rsidR="00BE22A4" w:rsidRDefault="00335FC4">
      <w:pPr>
        <w:pStyle w:val="Akapitzlist"/>
        <w:numPr>
          <w:ilvl w:val="0"/>
          <w:numId w:val="38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Rada Pedagogiczna może wystąpić z wnioskiem o odwołanie nauczyciela ze stanowiska kierowniczego do organu uprawnionego do odwołania.</w:t>
      </w:r>
    </w:p>
    <w:p w:rsidR="00BE22A4" w:rsidRDefault="00335FC4">
      <w:pPr>
        <w:pStyle w:val="Akapitzlist"/>
        <w:numPr>
          <w:ilvl w:val="0"/>
          <w:numId w:val="38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Rada pedagogiczna przygotowuje projekt statutu Poradni albo jego zmian i przedstawia do uchwalenia radzie w.w. placówki. </w:t>
      </w:r>
    </w:p>
    <w:p w:rsidR="00BE22A4" w:rsidRPr="000F635A" w:rsidRDefault="00335FC4" w:rsidP="008A7127">
      <w:pPr>
        <w:pStyle w:val="Nagwek3"/>
      </w:pPr>
      <w:r w:rsidRPr="000F635A">
        <w:t>§ 29</w:t>
      </w:r>
    </w:p>
    <w:p w:rsidR="00BE22A4" w:rsidRDefault="00335FC4">
      <w:pPr>
        <w:pStyle w:val="Akapitzlist"/>
        <w:numPr>
          <w:ilvl w:val="0"/>
          <w:numId w:val="39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W Poradni może być utworzone stanowisko wicedyrektora. Powołania i odwołania wicedyrektora dokonuje dyrektor Poradni po uzyskaniu opinii Rady Pedagogicznej i organu prowadzącego. </w:t>
      </w:r>
    </w:p>
    <w:p w:rsidR="00BE22A4" w:rsidRDefault="00335FC4">
      <w:pPr>
        <w:pStyle w:val="Akapitzlist"/>
        <w:numPr>
          <w:ilvl w:val="0"/>
          <w:numId w:val="39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Wicedyrektor wykonuje zadania zgodnie z ustalonym podziałem kompetencji pomiędzy nim, a dyrektorem w zakresie:</w:t>
      </w:r>
    </w:p>
    <w:p w:rsidR="00BE22A4" w:rsidRDefault="00335FC4">
      <w:pPr>
        <w:pStyle w:val="Akapitzlist"/>
        <w:numPr>
          <w:ilvl w:val="0"/>
          <w:numId w:val="40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kierowania bieżącą działalnością Poradni,</w:t>
      </w:r>
    </w:p>
    <w:p w:rsidR="00BE22A4" w:rsidRDefault="00335FC4">
      <w:pPr>
        <w:pStyle w:val="Akapitzlist"/>
        <w:numPr>
          <w:ilvl w:val="0"/>
          <w:numId w:val="40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decydowania o organizacji pracy,</w:t>
      </w:r>
    </w:p>
    <w:p w:rsidR="00BE22A4" w:rsidRDefault="00335FC4">
      <w:pPr>
        <w:pStyle w:val="Akapitzlist"/>
        <w:numPr>
          <w:ilvl w:val="0"/>
          <w:numId w:val="40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sprawowania nadzoru pedagogicznego i dokonywania oceny pracy pracowników,</w:t>
      </w:r>
    </w:p>
    <w:p w:rsidR="00BE22A4" w:rsidRDefault="00335FC4">
      <w:pPr>
        <w:pStyle w:val="Akapitzlist"/>
        <w:numPr>
          <w:ilvl w:val="0"/>
          <w:numId w:val="40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wykonywania prac związanych z bieżącą działalnością Poradni, a szczególnie zleconych przez dyrektora,</w:t>
      </w:r>
    </w:p>
    <w:p w:rsidR="00BE22A4" w:rsidRDefault="00335FC4">
      <w:pPr>
        <w:pStyle w:val="Akapitzlist"/>
        <w:numPr>
          <w:ilvl w:val="0"/>
          <w:numId w:val="40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dysponowania środkami finansowymi Poradni w przypadku nieobecności dyrektora i ponoszenia pełnej odpowiedzialności za ich wykorzystanie, </w:t>
      </w:r>
    </w:p>
    <w:p w:rsidR="00BE22A4" w:rsidRDefault="00335FC4">
      <w:pPr>
        <w:pStyle w:val="Akapitzlist"/>
        <w:numPr>
          <w:ilvl w:val="0"/>
          <w:numId w:val="40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reprezentowania placówki na zewnątrz w przypadku nieobecności dyrektora.</w:t>
      </w:r>
    </w:p>
    <w:p w:rsidR="00BE22A4" w:rsidRDefault="00335FC4">
      <w:pPr>
        <w:pStyle w:val="Akapitzlist"/>
        <w:numPr>
          <w:ilvl w:val="0"/>
          <w:numId w:val="41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Dyrektor może wyznaczyć nauczyciela, który zastępuje dyrektora i wicedyrektora podczas ich nieobecności w placówce. Funkcja ta sprawowana jest społecznie.</w:t>
      </w:r>
    </w:p>
    <w:p w:rsidR="000F635A" w:rsidRDefault="000F635A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BE22A4" w:rsidRPr="000F635A" w:rsidRDefault="00335FC4" w:rsidP="008A7127">
      <w:pPr>
        <w:pStyle w:val="Nagwek3"/>
      </w:pPr>
      <w:r w:rsidRPr="000F635A">
        <w:lastRenderedPageBreak/>
        <w:t>§ 30</w:t>
      </w:r>
    </w:p>
    <w:p w:rsidR="00BE22A4" w:rsidRDefault="00335FC4">
      <w:pPr>
        <w:pStyle w:val="Akapitzlist"/>
        <w:numPr>
          <w:ilvl w:val="0"/>
          <w:numId w:val="42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Organy Poradni zobowiązane są do harmonijnego współdziałania ze sobą.</w:t>
      </w:r>
    </w:p>
    <w:p w:rsidR="00BE22A4" w:rsidRDefault="00335FC4">
      <w:pPr>
        <w:pStyle w:val="Akapitzlist"/>
        <w:numPr>
          <w:ilvl w:val="0"/>
          <w:numId w:val="42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Każdy organ Poradni ma możliwość swobodnego działania i podejmowania decyzji w granicach swoich kompetencji określonych ustawą i aktami wykonawczymi.</w:t>
      </w:r>
    </w:p>
    <w:p w:rsidR="00BE22A4" w:rsidRDefault="00335FC4">
      <w:pPr>
        <w:pStyle w:val="Akapitzlist"/>
        <w:numPr>
          <w:ilvl w:val="0"/>
          <w:numId w:val="42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Wymianę informacji pomiędzy organami Poradni zapewnia dyrektor na zebraniach Rady Pedagogicznej.</w:t>
      </w:r>
    </w:p>
    <w:p w:rsidR="00BE22A4" w:rsidRDefault="00335FC4">
      <w:pPr>
        <w:pStyle w:val="Akapitzlist"/>
        <w:numPr>
          <w:ilvl w:val="0"/>
          <w:numId w:val="42"/>
        </w:numPr>
        <w:spacing w:line="36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Podstawowymi zasadami współpracy pomiędzy poszczególnymi organami Poradni są:</w:t>
      </w:r>
    </w:p>
    <w:p w:rsidR="00BE22A4" w:rsidRDefault="00335FC4">
      <w:pPr>
        <w:pStyle w:val="Akapitzlist"/>
        <w:numPr>
          <w:ilvl w:val="0"/>
          <w:numId w:val="43"/>
        </w:numPr>
        <w:spacing w:line="36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zasada wspólnego reagowania i współdecydowania,</w:t>
      </w:r>
    </w:p>
    <w:p w:rsidR="00BE22A4" w:rsidRDefault="00335FC4">
      <w:pPr>
        <w:pStyle w:val="Akapitzlist"/>
        <w:numPr>
          <w:ilvl w:val="0"/>
          <w:numId w:val="43"/>
        </w:numPr>
        <w:spacing w:line="36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zasada racjonalnego planowania i realizowania działań,</w:t>
      </w:r>
    </w:p>
    <w:p w:rsidR="00BE22A4" w:rsidRDefault="00335FC4">
      <w:pPr>
        <w:pStyle w:val="Akapitzlist"/>
        <w:numPr>
          <w:ilvl w:val="0"/>
          <w:numId w:val="43"/>
        </w:numPr>
        <w:spacing w:line="36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zasada wzajemnego uzupełniania działań,</w:t>
      </w:r>
    </w:p>
    <w:p w:rsidR="00BE22A4" w:rsidRDefault="00335FC4">
      <w:pPr>
        <w:pStyle w:val="Akapitzlist"/>
        <w:numPr>
          <w:ilvl w:val="0"/>
          <w:numId w:val="43"/>
        </w:numPr>
        <w:spacing w:line="36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zasada współrealizowania zadań Poradni,</w:t>
      </w:r>
    </w:p>
    <w:p w:rsidR="00BE22A4" w:rsidRDefault="00335FC4">
      <w:pPr>
        <w:pStyle w:val="Akapitzlist"/>
        <w:numPr>
          <w:ilvl w:val="0"/>
          <w:numId w:val="43"/>
        </w:numPr>
        <w:spacing w:line="36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zasada wzajemnego informowania o planowanych i podjętych działaniach oraz skutkach tych działań,</w:t>
      </w:r>
    </w:p>
    <w:p w:rsidR="00BE22A4" w:rsidRDefault="00335FC4">
      <w:pPr>
        <w:pStyle w:val="Akapitzlist"/>
        <w:numPr>
          <w:ilvl w:val="0"/>
          <w:numId w:val="43"/>
        </w:numPr>
        <w:spacing w:line="36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zasada systematycznej współpracy,</w:t>
      </w:r>
    </w:p>
    <w:p w:rsidR="00BE22A4" w:rsidRDefault="00335FC4">
      <w:pPr>
        <w:pStyle w:val="Akapitzlist"/>
        <w:numPr>
          <w:ilvl w:val="0"/>
          <w:numId w:val="43"/>
        </w:numPr>
        <w:spacing w:line="36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zasada współodpowiedzialności,</w:t>
      </w:r>
    </w:p>
    <w:p w:rsidR="00BE22A4" w:rsidRDefault="00335FC4">
      <w:pPr>
        <w:pStyle w:val="Akapitzlist"/>
        <w:numPr>
          <w:ilvl w:val="0"/>
          <w:numId w:val="43"/>
        </w:numPr>
        <w:spacing w:line="36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zasada rozwiązywania sytuacji konfliktowych wewnątrz Poradni.</w:t>
      </w:r>
    </w:p>
    <w:p w:rsidR="00BE22A4" w:rsidRDefault="00335FC4">
      <w:pPr>
        <w:pStyle w:val="Akapitzlist"/>
        <w:numPr>
          <w:ilvl w:val="0"/>
          <w:numId w:val="44"/>
        </w:numPr>
        <w:spacing w:line="36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Dyrektor Poradni i Rada Pedagogiczna podejmują następujące działania na rzecz rozwiązywania ewentualnych sporów powstałych między tymi dwoma organami:</w:t>
      </w:r>
    </w:p>
    <w:p w:rsidR="00BE22A4" w:rsidRDefault="00335FC4">
      <w:pPr>
        <w:pStyle w:val="Akapitzlist"/>
        <w:numPr>
          <w:ilvl w:val="0"/>
          <w:numId w:val="45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prowadzą negocjacje w oparciu o rzeczowe argumenty na posiedzeniu lub kolejnych zebraniach Rady Pedagogicznej, zwoływanych w celu rozwiązania sporu pod przewodnictwem dyrektora Poradni. W Poradni działa organizacja związkowa, której przedstawiciel uczestniczy w rozwiązywaniu sporów między organami Poradni;</w:t>
      </w:r>
    </w:p>
    <w:p w:rsidR="00BE22A4" w:rsidRDefault="00335FC4">
      <w:pPr>
        <w:pStyle w:val="Akapitzlist"/>
        <w:numPr>
          <w:ilvl w:val="0"/>
          <w:numId w:val="45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w przypadku niemożności znalezienia rozwiązania sporu, organy Poradni powołują mediatora. Mediatorem zostaje osoba spoza Poradni, bezstronna, zaakceptowana (obdarzona zaufaniem) przez oba organy, dysponująca niezbędnymi kompetencjami w zakresie przedmiotu sporu;</w:t>
      </w:r>
    </w:p>
    <w:p w:rsidR="00BE22A4" w:rsidRDefault="00335FC4">
      <w:pPr>
        <w:pStyle w:val="Akapitzlist"/>
        <w:numPr>
          <w:ilvl w:val="0"/>
          <w:numId w:val="45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w przypadku kiedy pomoc mediatora okazuje się nieskuteczna, organy Poradni zwracają się o rozstrzygniecie sporu w zależności od jego przedmiotu do organu prowadzącego lub organu sprawującego nadzór pedagogiczny.</w:t>
      </w:r>
    </w:p>
    <w:p w:rsidR="00BE22A4" w:rsidRDefault="00335FC4" w:rsidP="002C135E">
      <w:pPr>
        <w:pStyle w:val="Nagwek3"/>
      </w:pPr>
      <w:r>
        <w:lastRenderedPageBreak/>
        <w:t>Rozdział 5</w:t>
      </w:r>
      <w:r w:rsidR="001963FB">
        <w:t xml:space="preserve"> </w:t>
      </w:r>
      <w:r w:rsidR="001963FB" w:rsidRPr="002C135E">
        <w:rPr>
          <w:b w:val="0"/>
        </w:rPr>
        <w:t xml:space="preserve">- </w:t>
      </w:r>
      <w:r w:rsidRPr="002C135E">
        <w:rPr>
          <w:b w:val="0"/>
        </w:rPr>
        <w:t>Dokumentacja Poradni</w:t>
      </w:r>
    </w:p>
    <w:p w:rsidR="00BE22A4" w:rsidRPr="000F635A" w:rsidRDefault="00335FC4" w:rsidP="008A7127">
      <w:pPr>
        <w:pStyle w:val="Nagwek3"/>
      </w:pPr>
      <w:r w:rsidRPr="000F635A">
        <w:t>§ 31</w:t>
      </w:r>
    </w:p>
    <w:p w:rsidR="00BE22A4" w:rsidRDefault="00335FC4">
      <w:pPr>
        <w:spacing w:line="360" w:lineRule="auto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>1. Poradnia prowadzi:</w:t>
      </w:r>
    </w:p>
    <w:p w:rsidR="00BE22A4" w:rsidRDefault="00335FC4">
      <w:pPr>
        <w:pStyle w:val="Akapitzlist"/>
        <w:numPr>
          <w:ilvl w:val="0"/>
          <w:numId w:val="46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wykaz alfabetyczny dzieci i młodzieży korzystających z pomocy poradni, zawierający numer porządkowy, imię (imiona) i nazwisko dziecka albo pełnoletniego ucznia, jego datę urodzenia, numer PESEL, a w przypadku braku numeru PESEL – serię i numer dokumentu potwierdzającego jego tożsamość oraz adres zamieszkania;</w:t>
      </w:r>
    </w:p>
    <w:p w:rsidR="00BE22A4" w:rsidRDefault="00335FC4">
      <w:pPr>
        <w:pStyle w:val="Akapitzlist"/>
        <w:numPr>
          <w:ilvl w:val="0"/>
          <w:numId w:val="46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rejestr wydanych opinii i rejestr wydanych orzeczeń, zawierający numer porządkowy, o którym mowa w pkt. 1, numer opinii lub orzeczenia oraz datę wydania opinii lub orzeczenia;</w:t>
      </w:r>
    </w:p>
    <w:p w:rsidR="00BE22A4" w:rsidRDefault="00335FC4">
      <w:pPr>
        <w:pStyle w:val="Akapitzlist"/>
        <w:numPr>
          <w:ilvl w:val="0"/>
          <w:numId w:val="46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dokumentację, o której mowa w przepisach dotyczących sposobu prowadzenia przez publiczne przedszkola, szkoły i placówki dokumentacji przebiegu nauczania, działalności wychowawczej i opiekuńczej oraz rodzajów tej dokumentacji, a w szczególności:</w:t>
      </w:r>
    </w:p>
    <w:p w:rsidR="00BE22A4" w:rsidRDefault="00335FC4" w:rsidP="0080331D">
      <w:pPr>
        <w:pStyle w:val="Akapitzlist"/>
        <w:numPr>
          <w:ilvl w:val="0"/>
          <w:numId w:val="47"/>
        </w:numPr>
        <w:tabs>
          <w:tab w:val="clear" w:pos="5"/>
        </w:tabs>
        <w:spacing w:line="360" w:lineRule="auto"/>
        <w:ind w:left="1057" w:hanging="349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dzienniki pracy pracowników pedagogicznych,</w:t>
      </w:r>
    </w:p>
    <w:p w:rsidR="00BE22A4" w:rsidRDefault="00335FC4" w:rsidP="0080331D">
      <w:pPr>
        <w:pStyle w:val="Akapitzlist"/>
        <w:numPr>
          <w:ilvl w:val="0"/>
          <w:numId w:val="47"/>
        </w:numPr>
        <w:tabs>
          <w:tab w:val="clear" w:pos="5"/>
        </w:tabs>
        <w:spacing w:line="360" w:lineRule="auto"/>
        <w:ind w:left="1057" w:hanging="349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dzienniki zajęć specjalistycznych,</w:t>
      </w:r>
    </w:p>
    <w:p w:rsidR="00BE22A4" w:rsidRDefault="00335FC4" w:rsidP="0080331D">
      <w:pPr>
        <w:pStyle w:val="Akapitzlist"/>
        <w:numPr>
          <w:ilvl w:val="0"/>
          <w:numId w:val="47"/>
        </w:numPr>
        <w:tabs>
          <w:tab w:val="clear" w:pos="5"/>
        </w:tabs>
        <w:spacing w:line="360" w:lineRule="auto"/>
        <w:ind w:left="1057" w:hanging="349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dla każdego dziecka indywidualne teczki zawierające dokumentację badań i innych czynności prowadzonych przez psychologa, pedagoga, logopedę, doradcę zawodowego lub lekarza.</w:t>
      </w:r>
    </w:p>
    <w:p w:rsidR="00BE22A4" w:rsidRDefault="00335FC4">
      <w:pPr>
        <w:spacing w:line="360" w:lineRule="auto"/>
        <w:ind w:left="567" w:hanging="207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>4) Poradnia prowadzi także inną dokumentację, zgodnie z odrębnymi przepisami.</w:t>
      </w:r>
    </w:p>
    <w:p w:rsidR="00BE22A4" w:rsidRDefault="00335FC4">
      <w:pPr>
        <w:spacing w:line="360" w:lineRule="auto"/>
        <w:ind w:left="360" w:hanging="360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 xml:space="preserve">2. Dokumentacja, o której mowa w ust. 1 pkt. 1, 2, 3b oraz § 28.6 może być prowadzona także w formie elektronicznej. </w:t>
      </w:r>
    </w:p>
    <w:p w:rsidR="00BE22A4" w:rsidRDefault="00335FC4">
      <w:pPr>
        <w:spacing w:line="360" w:lineRule="auto"/>
        <w:ind w:left="360" w:hanging="360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>3. Za zgodą organu prowadzącego Poradnię, dokumentacja, o której mowa w ust. 1 pkt. 1, 2 i 3b może być prowadzona wyłącznie w formie elektronicznej; dokumentacja prowadzona w formie elektronicznej zwana jest dalej „dokumentacją elektroniczną”.</w:t>
      </w:r>
    </w:p>
    <w:p w:rsidR="00BE22A4" w:rsidRDefault="00335FC4">
      <w:pPr>
        <w:spacing w:line="360" w:lineRule="auto"/>
        <w:ind w:left="360" w:hanging="360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>4. Prowadzenie dokumentacji elektronicznej wymaga stosowania zasad wymienionych w odrębnych przepisach.</w:t>
      </w:r>
    </w:p>
    <w:p w:rsidR="00BE22A4" w:rsidRDefault="00335FC4">
      <w:pPr>
        <w:spacing w:line="360" w:lineRule="auto"/>
        <w:ind w:left="360" w:hanging="360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>5. Dyrektor Poradni ponosi odpowiedzialność za właściwe prowadzenie, przechowywanie i przekazywanie dokumentacji.</w:t>
      </w:r>
    </w:p>
    <w:p w:rsidR="00BE22A4" w:rsidRDefault="00335FC4">
      <w:pPr>
        <w:spacing w:line="360" w:lineRule="auto"/>
        <w:ind w:left="360" w:hanging="360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lastRenderedPageBreak/>
        <w:t xml:space="preserve">6. Poradnia przechowuje dokumentację oraz  przekazuje dokumentację, o której mowa w pkt. 1 ust. 3c do innych Poradni zgodnie z odrębnymi przepisami. </w:t>
      </w:r>
    </w:p>
    <w:p w:rsidR="00BE22A4" w:rsidRDefault="00335FC4" w:rsidP="002C135E">
      <w:pPr>
        <w:pStyle w:val="Nagwek3"/>
      </w:pPr>
      <w:r>
        <w:t>Rozdział 6</w:t>
      </w:r>
      <w:r w:rsidR="001963FB">
        <w:t xml:space="preserve"> </w:t>
      </w:r>
      <w:r w:rsidR="001963FB" w:rsidRPr="002C135E">
        <w:rPr>
          <w:b w:val="0"/>
        </w:rPr>
        <w:t xml:space="preserve">- </w:t>
      </w:r>
      <w:r w:rsidRPr="002C135E">
        <w:rPr>
          <w:b w:val="0"/>
        </w:rPr>
        <w:t>Gospodarka finansowa</w:t>
      </w:r>
    </w:p>
    <w:p w:rsidR="00BE22A4" w:rsidRPr="000F635A" w:rsidRDefault="00335FC4" w:rsidP="008A7127">
      <w:pPr>
        <w:pStyle w:val="Nagwek3"/>
      </w:pPr>
      <w:r w:rsidRPr="000F635A">
        <w:t>§ 32</w:t>
      </w:r>
    </w:p>
    <w:p w:rsidR="00BE22A4" w:rsidRDefault="00335FC4">
      <w:pPr>
        <w:spacing w:line="360" w:lineRule="auto"/>
        <w:rPr>
          <w:rFonts w:cstheme="minorHAnsi"/>
          <w:szCs w:val="24"/>
        </w:rPr>
      </w:pPr>
      <w:r>
        <w:rPr>
          <w:rFonts w:eastAsia="Times New Roman" w:cstheme="minorHAnsi"/>
          <w:szCs w:val="24"/>
        </w:rPr>
        <w:t xml:space="preserve">Zasady prowadzenia gospodarki finansowej Poradni określają odrębne przepisy. </w:t>
      </w:r>
    </w:p>
    <w:p w:rsidR="00BE22A4" w:rsidRDefault="00335FC4" w:rsidP="002C135E">
      <w:pPr>
        <w:pStyle w:val="Nagwek3"/>
      </w:pPr>
      <w:r>
        <w:t>Rozdział 7</w:t>
      </w:r>
      <w:r w:rsidR="001963FB">
        <w:t xml:space="preserve"> </w:t>
      </w:r>
      <w:r w:rsidR="001963FB" w:rsidRPr="002C135E">
        <w:rPr>
          <w:b w:val="0"/>
        </w:rPr>
        <w:t xml:space="preserve">- </w:t>
      </w:r>
      <w:r w:rsidRPr="002C135E">
        <w:rPr>
          <w:b w:val="0"/>
        </w:rPr>
        <w:t>Postanowienia końcowe</w:t>
      </w:r>
    </w:p>
    <w:p w:rsidR="00BE22A4" w:rsidRPr="000F635A" w:rsidRDefault="00335FC4" w:rsidP="008A7127">
      <w:pPr>
        <w:pStyle w:val="Nagwek3"/>
      </w:pPr>
      <w:r w:rsidRPr="000F635A">
        <w:t>§ 33</w:t>
      </w:r>
    </w:p>
    <w:p w:rsidR="00BE22A4" w:rsidRDefault="00335FC4">
      <w:pPr>
        <w:pStyle w:val="Akapitzlist"/>
        <w:numPr>
          <w:ilvl w:val="0"/>
          <w:numId w:val="48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Dyrektor Poradni może wystąpić do organu prowadzącego z wnioskiem o utworzenie filii.</w:t>
      </w:r>
    </w:p>
    <w:p w:rsidR="00BE22A4" w:rsidRDefault="00335FC4">
      <w:pPr>
        <w:pStyle w:val="Akapitzlist"/>
        <w:numPr>
          <w:ilvl w:val="0"/>
          <w:numId w:val="48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Zmian w Statucie Poradni dokonuje się na wniosek Rady Pedagogicznej lub dyrektora placówki.</w:t>
      </w:r>
    </w:p>
    <w:p w:rsidR="00BE22A4" w:rsidRDefault="00335FC4" w:rsidP="00B37A47">
      <w:pPr>
        <w:pStyle w:val="Akapitzlist"/>
        <w:numPr>
          <w:ilvl w:val="0"/>
          <w:numId w:val="48"/>
        </w:numPr>
        <w:spacing w:beforeLines="300" w:before="720" w:line="72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Statut wchodzi w życie po uchwaleniu przez Radę Pedagogiczną.</w:t>
      </w:r>
    </w:p>
    <w:p w:rsidR="00393B19" w:rsidRDefault="00335FC4" w:rsidP="00393B19">
      <w:pPr>
        <w:pStyle w:val="Akapitzlist"/>
        <w:spacing w:beforeLines="600" w:before="1440" w:afterLines="300" w:after="720" w:line="360" w:lineRule="auto"/>
        <w:ind w:left="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Niniejszy jednolity tekst Statutu Rada Pedagogiczna Poradni Psychologiczno - Pedagogicznej nr 4 w Łodzi uchwaliła na posiedzeniu w dniu 31 sierpnia 2021</w:t>
      </w:r>
    </w:p>
    <w:p w:rsidR="00BE22A4" w:rsidRPr="00393B19" w:rsidRDefault="00335FC4" w:rsidP="00393B19">
      <w:pPr>
        <w:pStyle w:val="Akapitzlist"/>
        <w:spacing w:beforeLines="750" w:before="1800" w:after="0" w:line="360" w:lineRule="auto"/>
        <w:ind w:left="0"/>
        <w:contextualSpacing w:val="0"/>
        <w:rPr>
          <w:rFonts w:eastAsia="Times New Roman" w:cstheme="minorHAnsi"/>
          <w:szCs w:val="24"/>
        </w:rPr>
      </w:pPr>
      <w:r w:rsidRPr="00393B19">
        <w:rPr>
          <w:rFonts w:eastAsia="Times New Roman" w:cstheme="minorHAnsi"/>
          <w:szCs w:val="24"/>
        </w:rPr>
        <w:t>Załączniki:</w:t>
      </w:r>
    </w:p>
    <w:p w:rsidR="00BE22A4" w:rsidRDefault="00335FC4">
      <w:pPr>
        <w:pStyle w:val="Akapitzlist"/>
        <w:numPr>
          <w:ilvl w:val="0"/>
          <w:numId w:val="49"/>
        </w:numPr>
        <w:spacing w:line="36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Regulamin Rady Pedagogicznej.</w:t>
      </w:r>
    </w:p>
    <w:sectPr w:rsidR="00BE2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C8" w:rsidRDefault="00D81BC8">
      <w:pPr>
        <w:spacing w:line="240" w:lineRule="auto"/>
      </w:pPr>
      <w:r>
        <w:separator/>
      </w:r>
    </w:p>
  </w:endnote>
  <w:endnote w:type="continuationSeparator" w:id="0">
    <w:p w:rsidR="00D81BC8" w:rsidRDefault="00D81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C8" w:rsidRDefault="00D81BC8">
      <w:pPr>
        <w:spacing w:after="0"/>
      </w:pPr>
      <w:r>
        <w:separator/>
      </w:r>
    </w:p>
  </w:footnote>
  <w:footnote w:type="continuationSeparator" w:id="0">
    <w:p w:rsidR="00D81BC8" w:rsidRDefault="00D81B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8CDA8E"/>
    <w:multiLevelType w:val="singleLevel"/>
    <w:tmpl w:val="BD8CDA8E"/>
    <w:lvl w:ilvl="0">
      <w:start w:val="1"/>
      <w:numFmt w:val="lowerLetter"/>
      <w:lvlText w:val="%1."/>
      <w:lvlJc w:val="left"/>
      <w:pPr>
        <w:tabs>
          <w:tab w:val="left" w:pos="5"/>
        </w:tabs>
        <w:ind w:left="5" w:hanging="425"/>
      </w:pPr>
      <w:rPr>
        <w:rFonts w:hint="default"/>
      </w:rPr>
    </w:lvl>
  </w:abstractNum>
  <w:abstractNum w:abstractNumId="1" w15:restartNumberingAfterBreak="0">
    <w:nsid w:val="09C0F93B"/>
    <w:multiLevelType w:val="multilevel"/>
    <w:tmpl w:val="09C0F93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9AFDA"/>
    <w:multiLevelType w:val="multilevel"/>
    <w:tmpl w:val="0A79AF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1278"/>
    <w:multiLevelType w:val="multilevel"/>
    <w:tmpl w:val="0FA9127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7BE16"/>
    <w:multiLevelType w:val="multilevel"/>
    <w:tmpl w:val="10E7BE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14107"/>
    <w:multiLevelType w:val="multilevel"/>
    <w:tmpl w:val="119141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27E4D"/>
    <w:multiLevelType w:val="multilevel"/>
    <w:tmpl w:val="11C27E4D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lvlText w:val="%3."/>
      <w:lvlJc w:val="lef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12920251"/>
    <w:multiLevelType w:val="multilevel"/>
    <w:tmpl w:val="1292025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0AC20F"/>
    <w:multiLevelType w:val="multilevel"/>
    <w:tmpl w:val="150AC20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356C84"/>
    <w:multiLevelType w:val="multilevel"/>
    <w:tmpl w:val="18356C8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E5578C"/>
    <w:multiLevelType w:val="multilevel"/>
    <w:tmpl w:val="1AE5578C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F4B682"/>
    <w:multiLevelType w:val="multilevel"/>
    <w:tmpl w:val="1FF4B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E4383E"/>
    <w:multiLevelType w:val="multilevel"/>
    <w:tmpl w:val="5B3A4E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DC00D"/>
    <w:multiLevelType w:val="multilevel"/>
    <w:tmpl w:val="241DC00D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56BED44"/>
    <w:multiLevelType w:val="multilevel"/>
    <w:tmpl w:val="256BED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68A88C"/>
    <w:multiLevelType w:val="multilevel"/>
    <w:tmpl w:val="2968A8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8D0604"/>
    <w:multiLevelType w:val="multilevel"/>
    <w:tmpl w:val="298D0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962BD2"/>
    <w:multiLevelType w:val="multilevel"/>
    <w:tmpl w:val="C12673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FC662"/>
    <w:multiLevelType w:val="multilevel"/>
    <w:tmpl w:val="8D34A1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6AAC5"/>
    <w:multiLevelType w:val="multilevel"/>
    <w:tmpl w:val="30C6AAC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B00B3"/>
    <w:multiLevelType w:val="multilevel"/>
    <w:tmpl w:val="32FB00B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4C319C"/>
    <w:multiLevelType w:val="multilevel"/>
    <w:tmpl w:val="354C3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E80FA6"/>
    <w:multiLevelType w:val="multilevel"/>
    <w:tmpl w:val="A41898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98421"/>
    <w:multiLevelType w:val="multilevel"/>
    <w:tmpl w:val="39B984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A3D044"/>
    <w:multiLevelType w:val="multilevel"/>
    <w:tmpl w:val="3CA3D0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B2C5CC"/>
    <w:multiLevelType w:val="multilevel"/>
    <w:tmpl w:val="3CB2C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2E0FC6"/>
    <w:multiLevelType w:val="multilevel"/>
    <w:tmpl w:val="432E0F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441E3258"/>
    <w:multiLevelType w:val="multilevel"/>
    <w:tmpl w:val="441E3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CF5F3"/>
    <w:multiLevelType w:val="multilevel"/>
    <w:tmpl w:val="486CF5F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FFDFE1"/>
    <w:multiLevelType w:val="multilevel"/>
    <w:tmpl w:val="4AFFDF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BF8AAE"/>
    <w:multiLevelType w:val="singleLevel"/>
    <w:tmpl w:val="4DBF8AAE"/>
    <w:lvl w:ilvl="0">
      <w:start w:val="1"/>
      <w:numFmt w:val="decimal"/>
      <w:lvlText w:val="%1)"/>
      <w:lvlJc w:val="left"/>
      <w:pPr>
        <w:tabs>
          <w:tab w:val="left" w:pos="1277"/>
        </w:tabs>
        <w:ind w:left="1277" w:hanging="425"/>
      </w:pPr>
      <w:rPr>
        <w:rFonts w:hint="default"/>
      </w:rPr>
    </w:lvl>
  </w:abstractNum>
  <w:abstractNum w:abstractNumId="31" w15:restartNumberingAfterBreak="0">
    <w:nsid w:val="51B026EA"/>
    <w:multiLevelType w:val="multilevel"/>
    <w:tmpl w:val="51B02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742183"/>
    <w:multiLevelType w:val="multilevel"/>
    <w:tmpl w:val="29E0CD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957DB"/>
    <w:multiLevelType w:val="multilevel"/>
    <w:tmpl w:val="593957D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430B84"/>
    <w:multiLevelType w:val="multilevel"/>
    <w:tmpl w:val="59430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93941D"/>
    <w:multiLevelType w:val="multilevel"/>
    <w:tmpl w:val="5993941D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C3C172"/>
    <w:multiLevelType w:val="multilevel"/>
    <w:tmpl w:val="62C3C1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BA0BC"/>
    <w:multiLevelType w:val="multilevel"/>
    <w:tmpl w:val="636BA0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90306B"/>
    <w:multiLevelType w:val="multilevel"/>
    <w:tmpl w:val="D982FCE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C94A83"/>
    <w:multiLevelType w:val="multilevel"/>
    <w:tmpl w:val="6DC94A83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E0972E2"/>
    <w:multiLevelType w:val="multilevel"/>
    <w:tmpl w:val="6E097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677E5C"/>
    <w:multiLevelType w:val="multilevel"/>
    <w:tmpl w:val="6F677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2EB81C"/>
    <w:multiLevelType w:val="multilevel"/>
    <w:tmpl w:val="712EB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9FF67E"/>
    <w:multiLevelType w:val="multilevel"/>
    <w:tmpl w:val="BC1CF8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0DE7D"/>
    <w:multiLevelType w:val="multilevel"/>
    <w:tmpl w:val="7520DE7D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01F23D"/>
    <w:multiLevelType w:val="multilevel"/>
    <w:tmpl w:val="7701F23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FDB61"/>
    <w:multiLevelType w:val="multilevel"/>
    <w:tmpl w:val="7A1FDB61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B49BFFA"/>
    <w:multiLevelType w:val="multilevel"/>
    <w:tmpl w:val="7B49BF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6747EF"/>
    <w:multiLevelType w:val="multilevel"/>
    <w:tmpl w:val="7C6747EF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41"/>
  </w:num>
  <w:num w:numId="2">
    <w:abstractNumId w:val="47"/>
  </w:num>
  <w:num w:numId="3">
    <w:abstractNumId w:val="33"/>
  </w:num>
  <w:num w:numId="4">
    <w:abstractNumId w:val="19"/>
  </w:num>
  <w:num w:numId="5">
    <w:abstractNumId w:val="3"/>
  </w:num>
  <w:num w:numId="6">
    <w:abstractNumId w:val="46"/>
  </w:num>
  <w:num w:numId="7">
    <w:abstractNumId w:val="28"/>
  </w:num>
  <w:num w:numId="8">
    <w:abstractNumId w:val="13"/>
  </w:num>
  <w:num w:numId="9">
    <w:abstractNumId w:val="23"/>
  </w:num>
  <w:num w:numId="10">
    <w:abstractNumId w:val="2"/>
  </w:num>
  <w:num w:numId="11">
    <w:abstractNumId w:val="7"/>
  </w:num>
  <w:num w:numId="12">
    <w:abstractNumId w:val="15"/>
  </w:num>
  <w:num w:numId="13">
    <w:abstractNumId w:val="24"/>
  </w:num>
  <w:num w:numId="14">
    <w:abstractNumId w:val="36"/>
  </w:num>
  <w:num w:numId="15">
    <w:abstractNumId w:val="12"/>
  </w:num>
  <w:num w:numId="16">
    <w:abstractNumId w:val="48"/>
  </w:num>
  <w:num w:numId="17">
    <w:abstractNumId w:val="8"/>
  </w:num>
  <w:num w:numId="18">
    <w:abstractNumId w:val="25"/>
  </w:num>
  <w:num w:numId="19">
    <w:abstractNumId w:val="42"/>
  </w:num>
  <w:num w:numId="20">
    <w:abstractNumId w:val="14"/>
  </w:num>
  <w:num w:numId="21">
    <w:abstractNumId w:val="22"/>
  </w:num>
  <w:num w:numId="22">
    <w:abstractNumId w:val="37"/>
  </w:num>
  <w:num w:numId="23">
    <w:abstractNumId w:val="1"/>
  </w:num>
  <w:num w:numId="24">
    <w:abstractNumId w:val="17"/>
  </w:num>
  <w:num w:numId="25">
    <w:abstractNumId w:val="21"/>
  </w:num>
  <w:num w:numId="26">
    <w:abstractNumId w:val="40"/>
  </w:num>
  <w:num w:numId="27">
    <w:abstractNumId w:val="4"/>
  </w:num>
  <w:num w:numId="28">
    <w:abstractNumId w:val="5"/>
  </w:num>
  <w:num w:numId="29">
    <w:abstractNumId w:val="18"/>
  </w:num>
  <w:num w:numId="30">
    <w:abstractNumId w:val="10"/>
  </w:num>
  <w:num w:numId="31">
    <w:abstractNumId w:val="27"/>
  </w:num>
  <w:num w:numId="32">
    <w:abstractNumId w:val="31"/>
  </w:num>
  <w:num w:numId="33">
    <w:abstractNumId w:val="30"/>
  </w:num>
  <w:num w:numId="34">
    <w:abstractNumId w:val="35"/>
  </w:num>
  <w:num w:numId="35">
    <w:abstractNumId w:val="11"/>
  </w:num>
  <w:num w:numId="36">
    <w:abstractNumId w:val="6"/>
  </w:num>
  <w:num w:numId="37">
    <w:abstractNumId w:val="32"/>
  </w:num>
  <w:num w:numId="38">
    <w:abstractNumId w:val="9"/>
  </w:num>
  <w:num w:numId="39">
    <w:abstractNumId w:val="34"/>
  </w:num>
  <w:num w:numId="40">
    <w:abstractNumId w:val="38"/>
  </w:num>
  <w:num w:numId="41">
    <w:abstractNumId w:val="44"/>
  </w:num>
  <w:num w:numId="42">
    <w:abstractNumId w:val="16"/>
  </w:num>
  <w:num w:numId="43">
    <w:abstractNumId w:val="39"/>
  </w:num>
  <w:num w:numId="44">
    <w:abstractNumId w:val="26"/>
  </w:num>
  <w:num w:numId="45">
    <w:abstractNumId w:val="45"/>
  </w:num>
  <w:num w:numId="46">
    <w:abstractNumId w:val="43"/>
  </w:num>
  <w:num w:numId="47">
    <w:abstractNumId w:val="0"/>
  </w:num>
  <w:num w:numId="48">
    <w:abstractNumId w:val="20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AB67EF"/>
    <w:rsid w:val="000530D3"/>
    <w:rsid w:val="000A5AE0"/>
    <w:rsid w:val="000F635A"/>
    <w:rsid w:val="00140814"/>
    <w:rsid w:val="0018373C"/>
    <w:rsid w:val="001963FB"/>
    <w:rsid w:val="001D6915"/>
    <w:rsid w:val="00234D12"/>
    <w:rsid w:val="002C135E"/>
    <w:rsid w:val="00335FC4"/>
    <w:rsid w:val="0036261F"/>
    <w:rsid w:val="00376919"/>
    <w:rsid w:val="00393B19"/>
    <w:rsid w:val="003C4922"/>
    <w:rsid w:val="004305E9"/>
    <w:rsid w:val="00526A60"/>
    <w:rsid w:val="005C3D22"/>
    <w:rsid w:val="007212CA"/>
    <w:rsid w:val="007456C2"/>
    <w:rsid w:val="0080331D"/>
    <w:rsid w:val="00853C12"/>
    <w:rsid w:val="008A03C4"/>
    <w:rsid w:val="008A7127"/>
    <w:rsid w:val="009712D6"/>
    <w:rsid w:val="00AA047E"/>
    <w:rsid w:val="00AE513D"/>
    <w:rsid w:val="00B15BB9"/>
    <w:rsid w:val="00B37A47"/>
    <w:rsid w:val="00B84214"/>
    <w:rsid w:val="00BA3F53"/>
    <w:rsid w:val="00BD54AB"/>
    <w:rsid w:val="00BE22A4"/>
    <w:rsid w:val="00BF4863"/>
    <w:rsid w:val="00C61F3D"/>
    <w:rsid w:val="00CB4236"/>
    <w:rsid w:val="00D20A56"/>
    <w:rsid w:val="00D3341C"/>
    <w:rsid w:val="00D81BC8"/>
    <w:rsid w:val="00E912AE"/>
    <w:rsid w:val="00EE77BA"/>
    <w:rsid w:val="00FA0177"/>
    <w:rsid w:val="00FA1543"/>
    <w:rsid w:val="01AB67EF"/>
    <w:rsid w:val="06B01930"/>
    <w:rsid w:val="1610C899"/>
    <w:rsid w:val="1C1C2ABF"/>
    <w:rsid w:val="349004F5"/>
    <w:rsid w:val="38471685"/>
    <w:rsid w:val="4423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B768"/>
  <w15:docId w15:val="{A0EB43E3-1783-4BFC-A11E-65CDC747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3C12"/>
    <w:pPr>
      <w:keepNext/>
      <w:keepLines/>
      <w:spacing w:before="240" w:after="240" w:line="360" w:lineRule="auto"/>
      <w:outlineLvl w:val="0"/>
    </w:pPr>
    <w:rPr>
      <w:rFonts w:eastAsiaTheme="majorEastAsia" w:cstheme="majorBidi"/>
      <w:b/>
      <w:color w:val="000000" w:themeColor="text1"/>
      <w:sz w:val="36"/>
      <w:szCs w:val="36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18373C"/>
    <w:pPr>
      <w:spacing w:before="480" w:after="360"/>
      <w:contextualSpacing/>
      <w:outlineLvl w:val="1"/>
    </w:pPr>
    <w:rPr>
      <w:rFonts w:eastAsia="Times New Roman" w:cstheme="majorHAnsi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5BB9"/>
    <w:pPr>
      <w:keepNext/>
      <w:keepLines/>
      <w:spacing w:before="120" w:after="120" w:line="360" w:lineRule="auto"/>
      <w:outlineLvl w:val="2"/>
    </w:pPr>
    <w:rPr>
      <w:rFonts w:eastAsia="Times New Roman" w:cs="Calibri"/>
      <w:b/>
      <w:color w:val="000000" w:themeColor="text1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3C12"/>
    <w:rPr>
      <w:rFonts w:eastAsiaTheme="majorEastAsia" w:cstheme="majorBidi"/>
      <w:b/>
      <w:color w:val="000000" w:themeColor="text1"/>
      <w:sz w:val="36"/>
      <w:szCs w:val="3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8373C"/>
    <w:rPr>
      <w:rFonts w:eastAsia="Times New Roman" w:cstheme="majorHAnsi"/>
      <w:b/>
      <w:color w:val="000000" w:themeColor="text1"/>
      <w:sz w:val="32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5BB9"/>
    <w:rPr>
      <w:rFonts w:eastAsia="Times New Roman" w:cs="Calibri"/>
      <w:b/>
      <w:color w:val="000000" w:themeColor="text1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190000323" TargetMode="External"/><Relationship Id="rId13" Type="http://schemas.openxmlformats.org/officeDocument/2006/relationships/hyperlink" Target="https://pl.wikipedia.org/wiki/Stoki_(osiedle_administracyjne_w_%C5%81odzi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130000532" TargetMode="External"/><Relationship Id="rId12" Type="http://schemas.openxmlformats.org/officeDocument/2006/relationships/hyperlink" Target="https://pl.wikipedia.org/wiki/Stary_Widzew_(osiedle_administracyjne_w_%C5%81odzi)" TargetMode="External"/><Relationship Id="rId17" Type="http://schemas.openxmlformats.org/officeDocument/2006/relationships/hyperlink" Target="http://www.prawo.vulcan.edu.pl/przegdok.asp?qdatprz=09-08-2011&amp;qpliki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09-08-2011&amp;qplikid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Olech%C3%B3w-Jan%C3%B3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.wikipedia.org/wiki/Osiedle_Nr_33_w_%C5%81odzi" TargetMode="External"/><Relationship Id="rId10" Type="http://schemas.openxmlformats.org/officeDocument/2006/relationships/hyperlink" Target="https://pl.wikipedia.org/wiki/Mileszki_(osiedle_administracyjne_w_%C5%81odzi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sap.sejm.gov.pl/isap.nsf/DocDetails.xsp?id=WDU20190000323" TargetMode="External"/><Relationship Id="rId14" Type="http://schemas.openxmlformats.org/officeDocument/2006/relationships/hyperlink" Target="https://pl.wikipedia.org/wiki/Widzew-Wsch%C3%B3d_(osiedle_administracyjne_w_%C5%81odzi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21</Pages>
  <Words>4708</Words>
  <Characters>28251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Szewczyk</dc:creator>
  <cp:lastModifiedBy>Małgorzata Szewczyk</cp:lastModifiedBy>
  <cp:revision>14</cp:revision>
  <dcterms:created xsi:type="dcterms:W3CDTF">2023-05-18T13:05:00Z</dcterms:created>
  <dcterms:modified xsi:type="dcterms:W3CDTF">2023-05-25T16:37:00Z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B97EA5212E9D436D85585486EDBCC89B</vt:lpwstr>
  </property>
</Properties>
</file>